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CellSpacing w:w="0" w:type="dxa"/>
        <w:tblInd w:w="-60" w:type="dxa"/>
        <w:tblCellMar>
          <w:left w:w="0" w:type="dxa"/>
          <w:right w:w="0" w:type="dxa"/>
        </w:tblCellMar>
        <w:tblLook w:val="04A0" w:firstRow="1" w:lastRow="0" w:firstColumn="1" w:lastColumn="0" w:noHBand="0" w:noVBand="1"/>
      </w:tblPr>
      <w:tblGrid>
        <w:gridCol w:w="1261"/>
        <w:gridCol w:w="1079"/>
        <w:gridCol w:w="1079"/>
        <w:gridCol w:w="6841"/>
      </w:tblGrid>
      <w:tr w:rsidR="00263D44" w:rsidRPr="00263D44" w:rsidTr="00263D44">
        <w:trPr>
          <w:trHeight w:val="129"/>
          <w:tblCellSpacing w:w="0" w:type="dxa"/>
        </w:trPr>
        <w:tc>
          <w:tcPr>
            <w:tcW w:w="5000" w:type="pct"/>
            <w:gridSpan w:val="4"/>
            <w:tcMar>
              <w:top w:w="105" w:type="dxa"/>
              <w:left w:w="105" w:type="dxa"/>
              <w:bottom w:w="105" w:type="dxa"/>
              <w:right w:w="105"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16"/>
                <w:szCs w:val="16"/>
                <w:lang w:eastAsia="ru-RU"/>
              </w:rPr>
              <w:t> </w:t>
            </w:r>
          </w:p>
        </w:tc>
      </w:tr>
      <w:tr w:rsidR="00263D44" w:rsidRPr="00263D44" w:rsidTr="00263D44">
        <w:trPr>
          <w:trHeight w:val="1228"/>
          <w:tblCellSpacing w:w="0" w:type="dxa"/>
        </w:trPr>
        <w:tc>
          <w:tcPr>
            <w:tcW w:w="1140" w:type="pct"/>
            <w:gridSpan w:val="2"/>
            <w:tcMar>
              <w:top w:w="105" w:type="dxa"/>
              <w:left w:w="105" w:type="dxa"/>
              <w:bottom w:w="105" w:type="dxa"/>
              <w:right w:w="105" w:type="dxa"/>
            </w:tcMar>
            <w:hideMark/>
          </w:tcPr>
          <w:p w:rsidR="00263D44" w:rsidRPr="00263D44" w:rsidRDefault="00263D44" w:rsidP="00263D44">
            <w:pPr>
              <w:spacing w:before="100" w:beforeAutospacing="1" w:after="100" w:afterAutospacing="1"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8614A8E" wp14:editId="2F2BB571">
                  <wp:extent cx="1333500" cy="771525"/>
                  <wp:effectExtent l="0" t="0" r="0" b="9525"/>
                  <wp:docPr id="40" name="Рисунок 2" descr="mark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arko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771525"/>
                          </a:xfrm>
                          <a:prstGeom prst="rect">
                            <a:avLst/>
                          </a:prstGeom>
                          <a:noFill/>
                          <a:ln>
                            <a:noFill/>
                          </a:ln>
                        </pic:spPr>
                      </pic:pic>
                    </a:graphicData>
                  </a:graphic>
                </wp:inline>
              </w:drawing>
            </w:r>
          </w:p>
        </w:tc>
        <w:tc>
          <w:tcPr>
            <w:tcW w:w="3860" w:type="pct"/>
            <w:gridSpan w:val="2"/>
            <w:tcMar>
              <w:top w:w="105" w:type="dxa"/>
              <w:left w:w="105" w:type="dxa"/>
              <w:bottom w:w="105" w:type="dxa"/>
              <w:right w:w="105"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8"/>
                <w:szCs w:val="28"/>
                <w:lang w:eastAsia="ru-RU"/>
              </w:rPr>
              <w:t>Руководство по эксплуатации</w:t>
            </w:r>
          </w:p>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8"/>
                <w:szCs w:val="28"/>
                <w:lang w:eastAsia="ru-RU"/>
              </w:rPr>
              <w:t>прожектора из нерж. стали (</w:t>
            </w:r>
            <w:r>
              <w:rPr>
                <w:rFonts w:ascii="Times New Roman" w:eastAsia="Times New Roman" w:hAnsi="Times New Roman" w:cs="Times New Roman"/>
                <w:b/>
                <w:bCs/>
                <w:sz w:val="28"/>
                <w:szCs w:val="28"/>
                <w:lang w:eastAsia="ru-RU"/>
              </w:rPr>
              <w:t>25</w:t>
            </w:r>
            <w:r w:rsidRPr="00263D44">
              <w:rPr>
                <w:rFonts w:ascii="Times New Roman" w:eastAsia="Times New Roman" w:hAnsi="Times New Roman" w:cs="Times New Roman"/>
                <w:b/>
                <w:bCs/>
                <w:sz w:val="28"/>
                <w:szCs w:val="28"/>
                <w:lang w:eastAsia="ru-RU"/>
              </w:rPr>
              <w:t xml:space="preserve"> Вт/12 В) с LED диодами </w:t>
            </w:r>
            <w:proofErr w:type="spellStart"/>
            <w:r w:rsidRPr="00263D44">
              <w:rPr>
                <w:rFonts w:ascii="Times New Roman" w:eastAsia="Times New Roman" w:hAnsi="Times New Roman" w:cs="Times New Roman"/>
                <w:b/>
                <w:bCs/>
                <w:sz w:val="28"/>
                <w:szCs w:val="28"/>
                <w:lang w:eastAsia="ru-RU"/>
              </w:rPr>
              <w:t>красн</w:t>
            </w:r>
            <w:proofErr w:type="spellEnd"/>
            <w:r w:rsidRPr="00263D44">
              <w:rPr>
                <w:rFonts w:ascii="Times New Roman" w:eastAsia="Times New Roman" w:hAnsi="Times New Roman" w:cs="Times New Roman"/>
                <w:b/>
                <w:bCs/>
                <w:sz w:val="28"/>
                <w:szCs w:val="28"/>
                <w:lang w:eastAsia="ru-RU"/>
              </w:rPr>
              <w:t xml:space="preserve">, </w:t>
            </w:r>
            <w:proofErr w:type="spellStart"/>
            <w:r w:rsidRPr="00263D44">
              <w:rPr>
                <w:rFonts w:ascii="Times New Roman" w:eastAsia="Times New Roman" w:hAnsi="Times New Roman" w:cs="Times New Roman"/>
                <w:b/>
                <w:bCs/>
                <w:sz w:val="28"/>
                <w:szCs w:val="28"/>
                <w:lang w:eastAsia="ru-RU"/>
              </w:rPr>
              <w:t>син</w:t>
            </w:r>
            <w:proofErr w:type="spellEnd"/>
            <w:r w:rsidRPr="00263D44">
              <w:rPr>
                <w:rFonts w:ascii="Times New Roman" w:eastAsia="Times New Roman" w:hAnsi="Times New Roman" w:cs="Times New Roman"/>
                <w:b/>
                <w:bCs/>
                <w:sz w:val="28"/>
                <w:szCs w:val="28"/>
                <w:lang w:eastAsia="ru-RU"/>
              </w:rPr>
              <w:t xml:space="preserve">, </w:t>
            </w:r>
            <w:proofErr w:type="spellStart"/>
            <w:r w:rsidRPr="00263D44">
              <w:rPr>
                <w:rFonts w:ascii="Times New Roman" w:eastAsia="Times New Roman" w:hAnsi="Times New Roman" w:cs="Times New Roman"/>
                <w:b/>
                <w:bCs/>
                <w:sz w:val="28"/>
                <w:szCs w:val="28"/>
                <w:lang w:eastAsia="ru-RU"/>
              </w:rPr>
              <w:t>зел</w:t>
            </w:r>
            <w:proofErr w:type="spellEnd"/>
            <w:r w:rsidRPr="00263D44">
              <w:rPr>
                <w:rFonts w:ascii="Times New Roman" w:eastAsia="Times New Roman" w:hAnsi="Times New Roman" w:cs="Times New Roman"/>
                <w:b/>
                <w:bCs/>
                <w:sz w:val="28"/>
                <w:szCs w:val="28"/>
                <w:lang w:eastAsia="ru-RU"/>
              </w:rPr>
              <w:t xml:space="preserve"> цветов (универсал.) </w:t>
            </w:r>
            <w:bookmarkStart w:id="0" w:name="_GoBack"/>
            <w:proofErr w:type="spellStart"/>
            <w:r w:rsidRPr="00263D44">
              <w:rPr>
                <w:rFonts w:ascii="Times New Roman" w:eastAsia="Times New Roman" w:hAnsi="Times New Roman" w:cs="Times New Roman"/>
                <w:b/>
                <w:bCs/>
                <w:sz w:val="28"/>
                <w:szCs w:val="28"/>
                <w:lang w:val="en-US" w:eastAsia="ru-RU"/>
              </w:rPr>
              <w:t>Pahlen</w:t>
            </w:r>
            <w:proofErr w:type="spellEnd"/>
            <w:r w:rsidRPr="00263D44">
              <w:rPr>
                <w:rFonts w:ascii="Times New Roman" w:eastAsia="Times New Roman" w:hAnsi="Times New Roman" w:cs="Times New Roman"/>
                <w:b/>
                <w:bCs/>
                <w:sz w:val="28"/>
                <w:szCs w:val="28"/>
                <w:lang w:eastAsia="ru-RU"/>
              </w:rPr>
              <w:t xml:space="preserve"> (123291)</w:t>
            </w:r>
          </w:p>
          <w:bookmarkEnd w:id="0"/>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 </w:t>
            </w:r>
          </w:p>
        </w:tc>
      </w:tr>
      <w:tr w:rsidR="00263D44" w:rsidRPr="00263D44" w:rsidTr="00263D44">
        <w:trPr>
          <w:tblCellSpacing w:w="0" w:type="dxa"/>
        </w:trPr>
        <w:tc>
          <w:tcPr>
            <w:tcW w:w="5000" w:type="pct"/>
            <w:gridSpan w:val="4"/>
            <w:tcMar>
              <w:top w:w="105" w:type="dxa"/>
              <w:left w:w="105" w:type="dxa"/>
              <w:bottom w:w="105" w:type="dxa"/>
              <w:right w:w="105"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pict>
                <v:rect id="_x0000_i1221" style="width:524.4pt;height:1.5pt" o:hralign="center" o:hrstd="t" o:hr="t" fillcolor="#a0a0a0" stroked="f"/>
              </w:pict>
            </w:r>
          </w:p>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4"/>
                <w:szCs w:val="24"/>
                <w:lang w:eastAsia="ru-RU"/>
              </w:rPr>
              <w:t> </w:t>
            </w:r>
          </w:p>
        </w:tc>
      </w:tr>
      <w:tr w:rsidR="00263D44" w:rsidRPr="00263D44" w:rsidTr="00263D44">
        <w:trPr>
          <w:tblCellSpacing w:w="0" w:type="dxa"/>
        </w:trPr>
        <w:tc>
          <w:tcPr>
            <w:tcW w:w="1260" w:type="dxa"/>
            <w:tcBorders>
              <w:top w:val="nil"/>
              <w:left w:val="nil"/>
              <w:bottom w:val="nil"/>
              <w:right w:val="nil"/>
            </w:tcBorders>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6840" w:type="dxa"/>
            <w:tcBorders>
              <w:top w:val="nil"/>
              <w:left w:val="nil"/>
              <w:bottom w:val="nil"/>
              <w:right w:val="nil"/>
            </w:tcBorders>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r>
    </w:tbl>
    <w:p w:rsidR="00263D44" w:rsidRPr="00263D44" w:rsidRDefault="00263D44" w:rsidP="00263D44">
      <w:pPr>
        <w:spacing w:before="240" w:after="60" w:line="240" w:lineRule="auto"/>
        <w:ind w:left="3540" w:right="-180" w:firstLine="708"/>
        <w:outlineLvl w:val="0"/>
        <w:rPr>
          <w:rFonts w:ascii="Times New Roman" w:eastAsia="Times New Roman" w:hAnsi="Times New Roman" w:cs="Times New Roman"/>
          <w:b/>
          <w:bCs/>
          <w:kern w:val="36"/>
          <w:sz w:val="20"/>
          <w:szCs w:val="20"/>
          <w:lang w:eastAsia="ru-RU"/>
        </w:rPr>
      </w:pPr>
      <w:bookmarkStart w:id="1" w:name="_СОДЕРЖАНИЕ"/>
      <w:bookmarkEnd w:id="1"/>
      <w:r w:rsidRPr="00263D44">
        <w:rPr>
          <w:rFonts w:ascii="Times New Roman" w:eastAsia="Times New Roman" w:hAnsi="Times New Roman" w:cs="Times New Roman"/>
          <w:b/>
          <w:bCs/>
          <w:kern w:val="36"/>
          <w:sz w:val="20"/>
          <w:szCs w:val="20"/>
          <w:lang w:eastAsia="ru-RU"/>
        </w:rPr>
        <w:t>СОДЕРЖАНИЕ</w:t>
      </w:r>
    </w:p>
    <w:p w:rsidR="00263D44" w:rsidRPr="00263D44" w:rsidRDefault="00263D44" w:rsidP="00263D44">
      <w:pPr>
        <w:spacing w:after="0" w:line="240" w:lineRule="auto"/>
        <w:ind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 </w:t>
      </w:r>
      <w:hyperlink r:id="rId5" w:anchor="_1._Описание_и_работа_изделия." w:history="1">
        <w:r w:rsidRPr="00263D44">
          <w:rPr>
            <w:rFonts w:ascii="Times New Roman" w:eastAsia="Times New Roman" w:hAnsi="Times New Roman" w:cs="Times New Roman"/>
            <w:i/>
            <w:iCs/>
            <w:color w:val="0000FF"/>
            <w:sz w:val="20"/>
            <w:szCs w:val="20"/>
            <w:u w:val="single"/>
            <w:lang w:eastAsia="ru-RU"/>
          </w:rPr>
          <w:t>Описание и работа изделия</w:t>
        </w:r>
      </w:hyperlink>
      <w:r w:rsidRPr="00263D44">
        <w:rPr>
          <w:rFonts w:ascii="Times New Roman" w:eastAsia="Times New Roman" w:hAnsi="Times New Roman" w:cs="Times New Roman"/>
          <w:b/>
          <w:bCs/>
          <w:sz w:val="20"/>
          <w:szCs w:val="20"/>
          <w:lang w:eastAsia="ru-RU"/>
        </w:rPr>
        <w:t>                                                                                    1</w:t>
      </w:r>
    </w:p>
    <w:p w:rsidR="00263D44" w:rsidRPr="00263D44" w:rsidRDefault="00263D44" w:rsidP="00263D44">
      <w:pPr>
        <w:spacing w:after="0" w:line="240" w:lineRule="auto"/>
        <w:ind w:left="708"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1.1. </w:t>
      </w:r>
      <w:hyperlink r:id="rId6" w:anchor="_Назначение." w:history="1">
        <w:r w:rsidRPr="00263D44">
          <w:rPr>
            <w:rFonts w:ascii="Times New Roman" w:eastAsia="Times New Roman" w:hAnsi="Times New Roman" w:cs="Times New Roman"/>
            <w:i/>
            <w:iCs/>
            <w:color w:val="0000FF"/>
            <w:sz w:val="20"/>
            <w:szCs w:val="20"/>
            <w:u w:val="single"/>
            <w:lang w:eastAsia="ru-RU"/>
          </w:rPr>
          <w:t>Назначени</w:t>
        </w:r>
        <w:r w:rsidRPr="00263D44">
          <w:rPr>
            <w:rFonts w:ascii="Times New Roman" w:eastAsia="Times New Roman" w:hAnsi="Times New Roman" w:cs="Times New Roman"/>
            <w:color w:val="0000FF"/>
            <w:sz w:val="20"/>
            <w:szCs w:val="20"/>
            <w:u w:val="single"/>
            <w:lang w:eastAsia="ru-RU"/>
          </w:rPr>
          <w:t>е</w:t>
        </w:r>
      </w:hyperlink>
      <w:r w:rsidRPr="00263D44">
        <w:rPr>
          <w:rFonts w:ascii="Times New Roman" w:eastAsia="Times New Roman" w:hAnsi="Times New Roman" w:cs="Times New Roman"/>
          <w:b/>
          <w:bCs/>
          <w:sz w:val="20"/>
          <w:szCs w:val="20"/>
          <w:lang w:eastAsia="ru-RU"/>
        </w:rPr>
        <w:t xml:space="preserve">                                                                                                1</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1.2. </w:t>
      </w:r>
      <w:hyperlink r:id="rId7" w:anchor="_1.1.1._________Габаритные_и_присоед" w:history="1">
        <w:r w:rsidRPr="00263D44">
          <w:rPr>
            <w:rFonts w:ascii="Times New Roman" w:eastAsia="Times New Roman" w:hAnsi="Times New Roman" w:cs="Times New Roman"/>
            <w:i/>
            <w:iCs/>
            <w:color w:val="0000FF"/>
            <w:sz w:val="20"/>
            <w:szCs w:val="20"/>
            <w:u w:val="single"/>
            <w:lang w:eastAsia="ru-RU"/>
          </w:rPr>
          <w:t>Габаритные и присоединительные размеры</w:t>
        </w:r>
      </w:hyperlink>
      <w:r w:rsidRPr="00263D44">
        <w:rPr>
          <w:rFonts w:ascii="Times New Roman" w:eastAsia="Times New Roman" w:hAnsi="Times New Roman" w:cs="Times New Roman"/>
          <w:b/>
          <w:bCs/>
          <w:sz w:val="20"/>
          <w:szCs w:val="20"/>
          <w:lang w:eastAsia="ru-RU"/>
        </w:rPr>
        <w:t>                                  2</w:t>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1.3. </w:t>
      </w:r>
      <w:hyperlink r:id="rId8" w:anchor="_1.3.__Технические_характеристики." w:history="1">
        <w:r w:rsidRPr="00263D44">
          <w:rPr>
            <w:rFonts w:ascii="Times New Roman" w:eastAsia="Times New Roman" w:hAnsi="Times New Roman" w:cs="Times New Roman"/>
            <w:i/>
            <w:iCs/>
            <w:color w:val="0000FF"/>
            <w:sz w:val="20"/>
            <w:szCs w:val="20"/>
            <w:u w:val="single"/>
            <w:lang w:eastAsia="ru-RU"/>
          </w:rPr>
          <w:t>Технические характеристики</w:t>
        </w:r>
      </w:hyperlink>
      <w:r w:rsidRPr="00263D44">
        <w:rPr>
          <w:rFonts w:ascii="Times New Roman" w:eastAsia="Times New Roman" w:hAnsi="Times New Roman" w:cs="Times New Roman"/>
          <w:b/>
          <w:bCs/>
          <w:sz w:val="20"/>
          <w:szCs w:val="20"/>
          <w:lang w:eastAsia="ru-RU"/>
        </w:rPr>
        <w:t>                                                             2</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1.4. </w:t>
      </w:r>
      <w:hyperlink r:id="rId9" w:anchor="_1.4.__Состав_изделия." w:history="1">
        <w:r w:rsidRPr="00263D44">
          <w:rPr>
            <w:rFonts w:ascii="Times New Roman" w:eastAsia="Times New Roman" w:hAnsi="Times New Roman" w:cs="Times New Roman"/>
            <w:i/>
            <w:iCs/>
            <w:color w:val="0000FF"/>
            <w:sz w:val="20"/>
            <w:szCs w:val="20"/>
            <w:u w:val="single"/>
            <w:lang w:eastAsia="ru-RU"/>
          </w:rPr>
          <w:t>Состав изделия</w:t>
        </w:r>
      </w:hyperlink>
      <w:r w:rsidRPr="00263D44">
        <w:rPr>
          <w:rFonts w:ascii="Times New Roman" w:eastAsia="Times New Roman" w:hAnsi="Times New Roman" w:cs="Times New Roman"/>
          <w:b/>
          <w:bCs/>
          <w:sz w:val="20"/>
          <w:szCs w:val="20"/>
          <w:lang w:eastAsia="ru-RU"/>
        </w:rPr>
        <w:t>                                                                                       2</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1.5. </w:t>
      </w:r>
      <w:hyperlink r:id="rId10" w:anchor="_1.4._________Устройство_и_работа.__" w:history="1">
        <w:r w:rsidRPr="00263D44">
          <w:rPr>
            <w:rFonts w:ascii="Times New Roman" w:eastAsia="Times New Roman" w:hAnsi="Times New Roman" w:cs="Times New Roman"/>
            <w:i/>
            <w:iCs/>
            <w:color w:val="0000FF"/>
            <w:sz w:val="20"/>
            <w:szCs w:val="20"/>
            <w:u w:val="single"/>
            <w:lang w:eastAsia="ru-RU"/>
          </w:rPr>
          <w:t>Устройство и работа</w:t>
        </w:r>
      </w:hyperlink>
      <w:r w:rsidRPr="00263D44">
        <w:rPr>
          <w:rFonts w:ascii="Times New Roman" w:eastAsia="Times New Roman" w:hAnsi="Times New Roman" w:cs="Times New Roman"/>
          <w:b/>
          <w:bCs/>
          <w:sz w:val="20"/>
          <w:szCs w:val="20"/>
          <w:lang w:eastAsia="ru-RU"/>
        </w:rPr>
        <w:t>                                                                          4</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1.6. </w:t>
      </w:r>
      <w:hyperlink r:id="rId11" w:anchor="_1.5._________Упаковка.__________(В_" w:history="1">
        <w:r w:rsidRPr="00263D44">
          <w:rPr>
            <w:rFonts w:ascii="Times New Roman" w:eastAsia="Times New Roman" w:hAnsi="Times New Roman" w:cs="Times New Roman"/>
            <w:i/>
            <w:iCs/>
            <w:color w:val="0000FF"/>
            <w:sz w:val="20"/>
            <w:szCs w:val="20"/>
            <w:u w:val="single"/>
            <w:lang w:eastAsia="ru-RU"/>
          </w:rPr>
          <w:t>Упаковка</w:t>
        </w:r>
      </w:hyperlink>
      <w:r w:rsidRPr="00263D44">
        <w:rPr>
          <w:rFonts w:ascii="Times New Roman" w:eastAsia="Times New Roman" w:hAnsi="Times New Roman" w:cs="Times New Roman"/>
          <w:b/>
          <w:bCs/>
          <w:sz w:val="20"/>
          <w:szCs w:val="20"/>
          <w:lang w:eastAsia="ru-RU"/>
        </w:rPr>
        <w:t>                                                                                                   4</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 </w:t>
      </w:r>
      <w:hyperlink r:id="rId12" w:anchor="_2._Инструкция_по_монтажу_и_запуску_" w:history="1">
        <w:r w:rsidRPr="00263D44">
          <w:rPr>
            <w:rFonts w:ascii="Times New Roman" w:eastAsia="Times New Roman" w:hAnsi="Times New Roman" w:cs="Times New Roman"/>
            <w:i/>
            <w:iCs/>
            <w:color w:val="0000FF"/>
            <w:sz w:val="20"/>
            <w:szCs w:val="20"/>
            <w:u w:val="single"/>
            <w:lang w:eastAsia="ru-RU"/>
          </w:rPr>
          <w:t>Инструкция по монтажу и запуску изделия</w:t>
        </w:r>
      </w:hyperlink>
      <w:r w:rsidRPr="00263D44">
        <w:rPr>
          <w:rFonts w:ascii="Times New Roman" w:eastAsia="Times New Roman" w:hAnsi="Times New Roman" w:cs="Times New Roman"/>
          <w:b/>
          <w:bCs/>
          <w:sz w:val="20"/>
          <w:szCs w:val="20"/>
          <w:lang w:eastAsia="ru-RU"/>
        </w:rPr>
        <w:t>                                                      4</w:t>
      </w:r>
    </w:p>
    <w:p w:rsidR="00263D44" w:rsidRPr="00263D44" w:rsidRDefault="00263D44" w:rsidP="00263D44">
      <w:pPr>
        <w:spacing w:after="0" w:line="240" w:lineRule="auto"/>
        <w:ind w:left="708"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2.1. </w:t>
      </w:r>
      <w:hyperlink r:id="rId13" w:anchor="_2.1.__Общие_указания." w:history="1">
        <w:r w:rsidRPr="00263D44">
          <w:rPr>
            <w:rFonts w:ascii="Times New Roman" w:eastAsia="Times New Roman" w:hAnsi="Times New Roman" w:cs="Times New Roman"/>
            <w:i/>
            <w:iCs/>
            <w:color w:val="0000FF"/>
            <w:sz w:val="20"/>
            <w:szCs w:val="20"/>
            <w:u w:val="single"/>
            <w:lang w:eastAsia="ru-RU"/>
          </w:rPr>
          <w:t>Общие указания</w:t>
        </w:r>
      </w:hyperlink>
      <w:r w:rsidRPr="00263D44">
        <w:rPr>
          <w:rFonts w:ascii="Times New Roman" w:eastAsia="Times New Roman" w:hAnsi="Times New Roman" w:cs="Times New Roman"/>
          <w:b/>
          <w:bCs/>
          <w:sz w:val="20"/>
          <w:szCs w:val="20"/>
          <w:lang w:eastAsia="ru-RU"/>
        </w:rPr>
        <w:t>                                                                                       4</w:t>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2.2. </w:t>
      </w:r>
      <w:hyperlink r:id="rId14" w:anchor="_2.2.__Меры_безопасности_при_монтаже" w:history="1">
        <w:r w:rsidRPr="00263D44">
          <w:rPr>
            <w:rFonts w:ascii="Times New Roman" w:eastAsia="Times New Roman" w:hAnsi="Times New Roman" w:cs="Times New Roman"/>
            <w:i/>
            <w:iCs/>
            <w:color w:val="0000FF"/>
            <w:sz w:val="20"/>
            <w:szCs w:val="20"/>
            <w:u w:val="single"/>
            <w:lang w:eastAsia="ru-RU"/>
          </w:rPr>
          <w:t>Меры безопасности при монтаже</w:t>
        </w:r>
      </w:hyperlink>
      <w:r w:rsidRPr="00263D44">
        <w:rPr>
          <w:rFonts w:ascii="Times New Roman" w:eastAsia="Times New Roman" w:hAnsi="Times New Roman" w:cs="Times New Roman"/>
          <w:b/>
          <w:bCs/>
          <w:sz w:val="20"/>
          <w:szCs w:val="20"/>
          <w:lang w:eastAsia="ru-RU"/>
        </w:rPr>
        <w:t>                                                    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2.3. </w:t>
      </w:r>
      <w:hyperlink r:id="rId15" w:anchor="_2.3.___Подготовка_к_монтажу_изделия" w:history="1">
        <w:r w:rsidRPr="00263D44">
          <w:rPr>
            <w:rFonts w:ascii="Times New Roman" w:eastAsia="Times New Roman" w:hAnsi="Times New Roman" w:cs="Times New Roman"/>
            <w:i/>
            <w:iCs/>
            <w:color w:val="0000FF"/>
            <w:sz w:val="20"/>
            <w:szCs w:val="20"/>
            <w:u w:val="single"/>
            <w:lang w:eastAsia="ru-RU"/>
          </w:rPr>
          <w:t>Подготовка к монтажу изделия</w:t>
        </w:r>
      </w:hyperlink>
      <w:r w:rsidRPr="00263D44">
        <w:rPr>
          <w:rFonts w:ascii="Times New Roman" w:eastAsia="Times New Roman" w:hAnsi="Times New Roman" w:cs="Times New Roman"/>
          <w:b/>
          <w:bCs/>
          <w:sz w:val="20"/>
          <w:szCs w:val="20"/>
          <w:lang w:eastAsia="ru-RU"/>
        </w:rPr>
        <w:t>                                                        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2.4. </w:t>
      </w:r>
      <w:hyperlink r:id="rId16" w:anchor="_2.4.__Монтаж_и_демонтаж." w:history="1">
        <w:r w:rsidRPr="00263D44">
          <w:rPr>
            <w:rFonts w:ascii="Times New Roman" w:eastAsia="Times New Roman" w:hAnsi="Times New Roman" w:cs="Times New Roman"/>
            <w:i/>
            <w:iCs/>
            <w:color w:val="0000FF"/>
            <w:sz w:val="20"/>
            <w:szCs w:val="20"/>
            <w:u w:val="single"/>
            <w:lang w:eastAsia="ru-RU"/>
          </w:rPr>
          <w:t>Монтаж и демонтаж</w:t>
        </w:r>
      </w:hyperlink>
      <w:r w:rsidRPr="00263D44">
        <w:rPr>
          <w:rFonts w:ascii="Times New Roman" w:eastAsia="Times New Roman" w:hAnsi="Times New Roman" w:cs="Times New Roman"/>
          <w:b/>
          <w:bCs/>
          <w:sz w:val="20"/>
          <w:szCs w:val="20"/>
          <w:lang w:eastAsia="ru-RU"/>
        </w:rPr>
        <w:t>                                                                           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2.5. </w:t>
      </w:r>
      <w:hyperlink r:id="rId17" w:anchor="_3.5._________Наладка,_стыковка_и_ис" w:history="1">
        <w:r w:rsidRPr="00263D44">
          <w:rPr>
            <w:rFonts w:ascii="Times New Roman" w:eastAsia="Times New Roman" w:hAnsi="Times New Roman" w:cs="Times New Roman"/>
            <w:i/>
            <w:iCs/>
            <w:color w:val="0000FF"/>
            <w:sz w:val="20"/>
            <w:szCs w:val="20"/>
            <w:u w:val="single"/>
            <w:lang w:eastAsia="ru-RU"/>
          </w:rPr>
          <w:t>Наладка, стыковка и испытания</w:t>
        </w:r>
      </w:hyperlink>
      <w:r w:rsidRPr="00263D44">
        <w:rPr>
          <w:rFonts w:ascii="Times New Roman" w:eastAsia="Times New Roman" w:hAnsi="Times New Roman" w:cs="Times New Roman"/>
          <w:b/>
          <w:bCs/>
          <w:sz w:val="20"/>
          <w:szCs w:val="20"/>
          <w:lang w:eastAsia="ru-RU"/>
        </w:rPr>
        <w:t>                                                       12</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2.6. </w:t>
      </w:r>
      <w:hyperlink r:id="rId18" w:anchor="_2.6.__Запуск." w:history="1">
        <w:r w:rsidRPr="00263D44">
          <w:rPr>
            <w:rFonts w:ascii="Times New Roman" w:eastAsia="Times New Roman" w:hAnsi="Times New Roman" w:cs="Times New Roman"/>
            <w:i/>
            <w:iCs/>
            <w:color w:val="0000FF"/>
            <w:sz w:val="20"/>
            <w:szCs w:val="20"/>
            <w:u w:val="single"/>
            <w:lang w:eastAsia="ru-RU"/>
          </w:rPr>
          <w:t>Запуск</w:t>
        </w:r>
      </w:hyperlink>
      <w:r w:rsidRPr="00263D44">
        <w:rPr>
          <w:rFonts w:ascii="Times New Roman" w:eastAsia="Times New Roman" w:hAnsi="Times New Roman" w:cs="Times New Roman"/>
          <w:b/>
          <w:bCs/>
          <w:sz w:val="20"/>
          <w:szCs w:val="20"/>
          <w:lang w:eastAsia="ru-RU"/>
        </w:rPr>
        <w:t>                                                                                                         12</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 </w:t>
      </w:r>
      <w:hyperlink r:id="rId19" w:anchor="_3._Использование_по_назначению." w:history="1">
        <w:r w:rsidRPr="00263D44">
          <w:rPr>
            <w:rFonts w:ascii="Times New Roman" w:eastAsia="Times New Roman" w:hAnsi="Times New Roman" w:cs="Times New Roman"/>
            <w:i/>
            <w:iCs/>
            <w:color w:val="0000FF"/>
            <w:sz w:val="20"/>
            <w:szCs w:val="20"/>
            <w:u w:val="single"/>
            <w:lang w:eastAsia="ru-RU"/>
          </w:rPr>
          <w:t>Использование по назначению</w:t>
        </w:r>
      </w:hyperlink>
      <w:r w:rsidRPr="00263D44">
        <w:rPr>
          <w:rFonts w:ascii="Times New Roman" w:eastAsia="Times New Roman" w:hAnsi="Times New Roman" w:cs="Times New Roman"/>
          <w:b/>
          <w:bCs/>
          <w:sz w:val="20"/>
          <w:szCs w:val="20"/>
          <w:lang w:eastAsia="ru-RU"/>
        </w:rPr>
        <w:t>                                                                                13</w:t>
      </w:r>
    </w:p>
    <w:p w:rsidR="00263D44" w:rsidRPr="00263D44" w:rsidRDefault="00263D44" w:rsidP="00263D44">
      <w:pPr>
        <w:spacing w:after="0" w:line="240" w:lineRule="auto"/>
        <w:ind w:left="708"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3.1. </w:t>
      </w:r>
      <w:hyperlink r:id="rId20" w:anchor="_3.1.__Эксплуатационные_ограничения." w:history="1">
        <w:r w:rsidRPr="00263D44">
          <w:rPr>
            <w:rFonts w:ascii="Times New Roman" w:eastAsia="Times New Roman" w:hAnsi="Times New Roman" w:cs="Times New Roman"/>
            <w:i/>
            <w:iCs/>
            <w:color w:val="0000FF"/>
            <w:sz w:val="20"/>
            <w:szCs w:val="20"/>
            <w:u w:val="single"/>
            <w:lang w:eastAsia="ru-RU"/>
          </w:rPr>
          <w:t>Эксплуатационные ограничения</w:t>
        </w:r>
      </w:hyperlink>
      <w:r w:rsidRPr="00263D44">
        <w:rPr>
          <w:rFonts w:ascii="Times New Roman" w:eastAsia="Times New Roman" w:hAnsi="Times New Roman" w:cs="Times New Roman"/>
          <w:b/>
          <w:bCs/>
          <w:sz w:val="20"/>
          <w:szCs w:val="20"/>
          <w:lang w:eastAsia="ru-RU"/>
        </w:rPr>
        <w:t>                                                        13</w:t>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3.2. </w:t>
      </w:r>
      <w:hyperlink r:id="rId21" w:anchor="_3.2.__Подготовка_изделия_к_использо" w:history="1">
        <w:r w:rsidRPr="00263D44">
          <w:rPr>
            <w:rFonts w:ascii="Times New Roman" w:eastAsia="Times New Roman" w:hAnsi="Times New Roman" w:cs="Times New Roman"/>
            <w:i/>
            <w:iCs/>
            <w:color w:val="0000FF"/>
            <w:sz w:val="20"/>
            <w:szCs w:val="20"/>
            <w:u w:val="single"/>
            <w:lang w:eastAsia="ru-RU"/>
          </w:rPr>
          <w:t>Подготовка изделия к использованию</w:t>
        </w:r>
      </w:hyperlink>
      <w:r w:rsidRPr="00263D44">
        <w:rPr>
          <w:rFonts w:ascii="Times New Roman" w:eastAsia="Times New Roman" w:hAnsi="Times New Roman" w:cs="Times New Roman"/>
          <w:b/>
          <w:bCs/>
          <w:sz w:val="20"/>
          <w:szCs w:val="20"/>
          <w:lang w:eastAsia="ru-RU"/>
        </w:rPr>
        <w:t>                                              13</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3.3. </w:t>
      </w:r>
      <w:hyperlink r:id="rId22" w:anchor="_3.3.__Использование_изделия." w:history="1">
        <w:r w:rsidRPr="00263D44">
          <w:rPr>
            <w:rFonts w:ascii="Times New Roman" w:eastAsia="Times New Roman" w:hAnsi="Times New Roman" w:cs="Times New Roman"/>
            <w:i/>
            <w:iCs/>
            <w:color w:val="0000FF"/>
            <w:sz w:val="20"/>
            <w:szCs w:val="20"/>
            <w:u w:val="single"/>
            <w:lang w:eastAsia="ru-RU"/>
          </w:rPr>
          <w:t>Использование изделия</w:t>
        </w:r>
      </w:hyperlink>
      <w:r w:rsidRPr="00263D44">
        <w:rPr>
          <w:rFonts w:ascii="Times New Roman" w:eastAsia="Times New Roman" w:hAnsi="Times New Roman" w:cs="Times New Roman"/>
          <w:i/>
          <w:iCs/>
          <w:color w:val="0000FF"/>
          <w:sz w:val="20"/>
          <w:szCs w:val="20"/>
          <w:u w:val="single"/>
          <w:lang w:eastAsia="ru-RU"/>
        </w:rPr>
        <w:t xml:space="preserve"> </w:t>
      </w:r>
      <w:r w:rsidRPr="00263D44">
        <w:rPr>
          <w:rFonts w:ascii="Times New Roman" w:eastAsia="Times New Roman" w:hAnsi="Times New Roman" w:cs="Times New Roman"/>
          <w:b/>
          <w:bCs/>
          <w:sz w:val="20"/>
          <w:szCs w:val="20"/>
          <w:lang w:eastAsia="ru-RU"/>
        </w:rPr>
        <w:t>                                                                         14</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3.4. </w:t>
      </w:r>
      <w:hyperlink r:id="rId23" w:anchor="_3.4.__Меры_безопасности_при_эксплуа" w:history="1">
        <w:r w:rsidRPr="00263D44">
          <w:rPr>
            <w:rFonts w:ascii="Times New Roman" w:eastAsia="Times New Roman" w:hAnsi="Times New Roman" w:cs="Times New Roman"/>
            <w:i/>
            <w:iCs/>
            <w:color w:val="0000FF"/>
            <w:sz w:val="20"/>
            <w:szCs w:val="20"/>
            <w:u w:val="single"/>
            <w:lang w:eastAsia="ru-RU"/>
          </w:rPr>
          <w:t>Меры безопасности при эксплуатации</w:t>
        </w:r>
      </w:hyperlink>
      <w:r w:rsidRPr="00263D44">
        <w:rPr>
          <w:rFonts w:ascii="Times New Roman" w:eastAsia="Times New Roman" w:hAnsi="Times New Roman" w:cs="Times New Roman"/>
          <w:b/>
          <w:bCs/>
          <w:sz w:val="20"/>
          <w:szCs w:val="20"/>
          <w:lang w:eastAsia="ru-RU"/>
        </w:rPr>
        <w:t>                                           14</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3.5. </w:t>
      </w:r>
      <w:hyperlink r:id="rId24" w:anchor="_3.5.__Действия_в_экстремальных_усло" w:history="1">
        <w:r w:rsidRPr="00263D44">
          <w:rPr>
            <w:rFonts w:ascii="Times New Roman" w:eastAsia="Times New Roman" w:hAnsi="Times New Roman" w:cs="Times New Roman"/>
            <w:i/>
            <w:iCs/>
            <w:color w:val="0000FF"/>
            <w:sz w:val="20"/>
            <w:szCs w:val="20"/>
            <w:u w:val="single"/>
            <w:lang w:eastAsia="ru-RU"/>
          </w:rPr>
          <w:t>Действия в экстремальных условиях</w:t>
        </w:r>
      </w:hyperlink>
      <w:r w:rsidRPr="00263D44">
        <w:rPr>
          <w:rFonts w:ascii="Times New Roman" w:eastAsia="Times New Roman" w:hAnsi="Times New Roman" w:cs="Times New Roman"/>
          <w:b/>
          <w:bCs/>
          <w:sz w:val="20"/>
          <w:szCs w:val="20"/>
          <w:lang w:eastAsia="ru-RU"/>
        </w:rPr>
        <w:t>                                                14</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 </w:t>
      </w:r>
      <w:hyperlink r:id="rId25" w:anchor="_4._Техническое_обслуживание._1" w:history="1">
        <w:r w:rsidRPr="00263D44">
          <w:rPr>
            <w:rFonts w:ascii="Times New Roman" w:eastAsia="Times New Roman" w:hAnsi="Times New Roman" w:cs="Times New Roman"/>
            <w:i/>
            <w:iCs/>
            <w:color w:val="0000FF"/>
            <w:sz w:val="20"/>
            <w:szCs w:val="20"/>
            <w:u w:val="single"/>
            <w:lang w:eastAsia="ru-RU"/>
          </w:rPr>
          <w:t>Техническое обслуживание</w:t>
        </w:r>
      </w:hyperlink>
      <w:r w:rsidRPr="00263D44">
        <w:rPr>
          <w:rFonts w:ascii="Times New Roman" w:eastAsia="Times New Roman" w:hAnsi="Times New Roman" w:cs="Times New Roman"/>
          <w:b/>
          <w:bCs/>
          <w:sz w:val="20"/>
          <w:szCs w:val="20"/>
          <w:lang w:eastAsia="ru-RU"/>
        </w:rPr>
        <w:t xml:space="preserve">                                                                                     15</w:t>
      </w:r>
    </w:p>
    <w:p w:rsidR="00263D44" w:rsidRPr="00263D44" w:rsidRDefault="00263D44" w:rsidP="00263D44">
      <w:pPr>
        <w:spacing w:after="0" w:line="240" w:lineRule="auto"/>
        <w:ind w:left="708"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4.1. </w:t>
      </w:r>
      <w:hyperlink r:id="rId26" w:anchor="_4.1._________Общие_указания._______" w:history="1">
        <w:r w:rsidRPr="00263D44">
          <w:rPr>
            <w:rFonts w:ascii="Times New Roman" w:eastAsia="Times New Roman" w:hAnsi="Times New Roman" w:cs="Times New Roman"/>
            <w:i/>
            <w:iCs/>
            <w:color w:val="0000FF"/>
            <w:sz w:val="20"/>
            <w:szCs w:val="20"/>
            <w:u w:val="single"/>
            <w:lang w:eastAsia="ru-RU"/>
          </w:rPr>
          <w:t>Общие указания</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4.2. </w:t>
      </w:r>
      <w:hyperlink r:id="rId27" w:anchor="_4.2._________Меры_безопасности_при_" w:history="1">
        <w:r w:rsidRPr="00263D44">
          <w:rPr>
            <w:rFonts w:ascii="Times New Roman" w:eastAsia="Times New Roman" w:hAnsi="Times New Roman" w:cs="Times New Roman"/>
            <w:i/>
            <w:iCs/>
            <w:color w:val="0000FF"/>
            <w:sz w:val="20"/>
            <w:szCs w:val="20"/>
            <w:u w:val="single"/>
            <w:lang w:eastAsia="ru-RU"/>
          </w:rPr>
          <w:t>Меры безопасности при техническом обслуживании</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4.3. </w:t>
      </w:r>
      <w:hyperlink r:id="rId28" w:anchor="_4.3._________Порядок_технического_о" w:history="1">
        <w:r w:rsidRPr="00263D44">
          <w:rPr>
            <w:rFonts w:ascii="Times New Roman" w:eastAsia="Times New Roman" w:hAnsi="Times New Roman" w:cs="Times New Roman"/>
            <w:i/>
            <w:iCs/>
            <w:color w:val="0000FF"/>
            <w:sz w:val="20"/>
            <w:szCs w:val="20"/>
            <w:u w:val="single"/>
            <w:lang w:eastAsia="ru-RU"/>
          </w:rPr>
          <w:t>Порядок технического обслуживания</w:t>
        </w:r>
      </w:hyperlink>
      <w:r w:rsidRPr="00263D44">
        <w:rPr>
          <w:rFonts w:ascii="Times New Roman" w:eastAsia="Times New Roman" w:hAnsi="Times New Roman" w:cs="Times New Roman"/>
          <w:i/>
          <w:iCs/>
          <w:color w:val="0000FF"/>
          <w:sz w:val="20"/>
          <w:szCs w:val="20"/>
          <w:u w:val="single"/>
          <w:lang w:eastAsia="ru-RU"/>
        </w:rPr>
        <w:t xml:space="preserve"> </w:t>
      </w:r>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4.4. </w:t>
      </w:r>
      <w:hyperlink r:id="rId29" w:anchor="_4.4._________Проверка_работоспособн" w:history="1">
        <w:r w:rsidRPr="00263D44">
          <w:rPr>
            <w:rFonts w:ascii="Times New Roman" w:eastAsia="Times New Roman" w:hAnsi="Times New Roman" w:cs="Times New Roman"/>
            <w:i/>
            <w:iCs/>
            <w:color w:val="0000FF"/>
            <w:sz w:val="20"/>
            <w:szCs w:val="20"/>
            <w:u w:val="single"/>
            <w:lang w:eastAsia="ru-RU"/>
          </w:rPr>
          <w:t>Проверка работоспособности изделия</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4.5. </w:t>
      </w:r>
      <w:hyperlink r:id="rId30" w:anchor="_4.5._________Консервация_расконсерв" w:history="1">
        <w:r w:rsidRPr="00263D44">
          <w:rPr>
            <w:rFonts w:ascii="Times New Roman" w:eastAsia="Times New Roman" w:hAnsi="Times New Roman" w:cs="Times New Roman"/>
            <w:i/>
            <w:iCs/>
            <w:color w:val="0000FF"/>
            <w:sz w:val="20"/>
            <w:szCs w:val="20"/>
            <w:u w:val="single"/>
            <w:lang w:eastAsia="ru-RU"/>
          </w:rPr>
          <w:t>Консервация расконсервация</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5. </w:t>
      </w:r>
      <w:hyperlink r:id="rId31" w:anchor="_5._Текущий_ремонт." w:history="1">
        <w:r w:rsidRPr="00263D44">
          <w:rPr>
            <w:rFonts w:ascii="Times New Roman" w:eastAsia="Times New Roman" w:hAnsi="Times New Roman" w:cs="Times New Roman"/>
            <w:i/>
            <w:iCs/>
            <w:color w:val="0000FF"/>
            <w:sz w:val="20"/>
            <w:szCs w:val="20"/>
            <w:u w:val="single"/>
            <w:lang w:eastAsia="ru-RU"/>
          </w:rPr>
          <w:t>Текущий ремонт</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708" w:firstLine="70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5.1. </w:t>
      </w:r>
      <w:hyperlink r:id="rId32" w:anchor="_5.1._________Общие_указания._______" w:history="1">
        <w:r w:rsidRPr="00263D44">
          <w:rPr>
            <w:rFonts w:ascii="Times New Roman" w:eastAsia="Times New Roman" w:hAnsi="Times New Roman" w:cs="Times New Roman"/>
            <w:i/>
            <w:iCs/>
            <w:color w:val="0000FF"/>
            <w:sz w:val="20"/>
            <w:szCs w:val="20"/>
            <w:u w:val="single"/>
            <w:lang w:eastAsia="ru-RU"/>
          </w:rPr>
          <w:t>Общие указания</w:t>
        </w:r>
      </w:hyperlink>
      <w:r w:rsidRPr="00263D44">
        <w:rPr>
          <w:rFonts w:ascii="Times New Roman" w:eastAsia="Times New Roman" w:hAnsi="Times New Roman" w:cs="Times New Roman"/>
          <w:b/>
          <w:bCs/>
          <w:sz w:val="20"/>
          <w:szCs w:val="20"/>
          <w:lang w:eastAsia="ru-RU"/>
        </w:rPr>
        <w:t>                                                                                       15</w:t>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5.2. </w:t>
      </w:r>
      <w:hyperlink r:id="rId33" w:anchor="_5.2._________Меры_безопасности.____" w:history="1">
        <w:r w:rsidRPr="00263D44">
          <w:rPr>
            <w:rFonts w:ascii="Times New Roman" w:eastAsia="Times New Roman" w:hAnsi="Times New Roman" w:cs="Times New Roman"/>
            <w:i/>
            <w:iCs/>
            <w:color w:val="0000FF"/>
            <w:sz w:val="20"/>
            <w:szCs w:val="20"/>
            <w:u w:val="single"/>
            <w:lang w:eastAsia="ru-RU"/>
          </w:rPr>
          <w:t>Меры безопасности</w:t>
        </w:r>
      </w:hyperlink>
      <w:r w:rsidRPr="00263D44">
        <w:rPr>
          <w:rFonts w:ascii="Times New Roman" w:eastAsia="Times New Roman" w:hAnsi="Times New Roman" w:cs="Times New Roman"/>
          <w:b/>
          <w:bCs/>
          <w:sz w:val="20"/>
          <w:szCs w:val="20"/>
          <w:lang w:eastAsia="ru-RU"/>
        </w:rPr>
        <w:t>                                                                               16</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6. </w:t>
      </w:r>
      <w:hyperlink r:id="rId34" w:anchor="_6._Хранение." w:history="1">
        <w:r w:rsidRPr="00263D44">
          <w:rPr>
            <w:rFonts w:ascii="Times New Roman" w:eastAsia="Times New Roman" w:hAnsi="Times New Roman" w:cs="Times New Roman"/>
            <w:i/>
            <w:iCs/>
            <w:color w:val="0000FF"/>
            <w:sz w:val="20"/>
            <w:szCs w:val="20"/>
            <w:u w:val="single"/>
            <w:lang w:eastAsia="ru-RU"/>
          </w:rPr>
          <w:t>Хранение</w:t>
        </w:r>
      </w:hyperlink>
      <w:r w:rsidRPr="00263D44">
        <w:rPr>
          <w:rFonts w:ascii="Times New Roman" w:eastAsia="Times New Roman" w:hAnsi="Times New Roman" w:cs="Times New Roman"/>
          <w:b/>
          <w:bCs/>
          <w:sz w:val="20"/>
          <w:szCs w:val="20"/>
          <w:lang w:eastAsia="ru-RU"/>
        </w:rPr>
        <w:t>                                                                                                                       16</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7.</w:t>
      </w:r>
      <w:r w:rsidRPr="00263D44">
        <w:rPr>
          <w:rFonts w:ascii="Times New Roman" w:eastAsia="Times New Roman" w:hAnsi="Times New Roman" w:cs="Times New Roman"/>
          <w:i/>
          <w:iCs/>
          <w:color w:val="0000FF"/>
          <w:sz w:val="20"/>
          <w:szCs w:val="20"/>
          <w:u w:val="single"/>
          <w:lang w:eastAsia="ru-RU"/>
        </w:rPr>
        <w:t xml:space="preserve"> </w:t>
      </w:r>
      <w:hyperlink r:id="rId35" w:anchor="_7._Транспортирование." w:history="1">
        <w:r w:rsidRPr="00263D44">
          <w:rPr>
            <w:rFonts w:ascii="Times New Roman" w:eastAsia="Times New Roman" w:hAnsi="Times New Roman" w:cs="Times New Roman"/>
            <w:i/>
            <w:iCs/>
            <w:color w:val="0000FF"/>
            <w:sz w:val="20"/>
            <w:szCs w:val="20"/>
            <w:u w:val="single"/>
            <w:lang w:eastAsia="ru-RU"/>
          </w:rPr>
          <w:t>Транспортирование</w:t>
        </w:r>
      </w:hyperlink>
      <w:r w:rsidRPr="00263D44">
        <w:rPr>
          <w:rFonts w:ascii="Times New Roman" w:eastAsia="Times New Roman" w:hAnsi="Times New Roman" w:cs="Times New Roman"/>
          <w:b/>
          <w:bCs/>
          <w:sz w:val="20"/>
          <w:szCs w:val="20"/>
          <w:lang w:eastAsia="ru-RU"/>
        </w:rPr>
        <w:t>                                                                                                  16</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8. </w:t>
      </w:r>
      <w:hyperlink r:id="rId36" w:anchor="_8._Утилизация." w:history="1">
        <w:r w:rsidRPr="00263D44">
          <w:rPr>
            <w:rFonts w:ascii="Times New Roman" w:eastAsia="Times New Roman" w:hAnsi="Times New Roman" w:cs="Times New Roman"/>
            <w:i/>
            <w:iCs/>
            <w:color w:val="0000FF"/>
            <w:sz w:val="20"/>
            <w:szCs w:val="20"/>
            <w:u w:val="single"/>
            <w:lang w:eastAsia="ru-RU"/>
          </w:rPr>
          <w:t>Утилизация</w:t>
        </w:r>
      </w:hyperlink>
      <w:r w:rsidRPr="00263D44">
        <w:rPr>
          <w:rFonts w:ascii="Times New Roman" w:eastAsia="Times New Roman" w:hAnsi="Times New Roman" w:cs="Times New Roman"/>
          <w:b/>
          <w:bCs/>
          <w:sz w:val="20"/>
          <w:szCs w:val="20"/>
          <w:lang w:eastAsia="ru-RU"/>
        </w:rPr>
        <w:t>                                                                                                                 16</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9. </w:t>
      </w:r>
      <w:hyperlink r:id="rId37" w:anchor="_9._Свидетельство_о_приемке_и_продаж" w:history="1">
        <w:r w:rsidRPr="00263D44">
          <w:rPr>
            <w:rFonts w:ascii="Times New Roman" w:eastAsia="Times New Roman" w:hAnsi="Times New Roman" w:cs="Times New Roman"/>
            <w:i/>
            <w:iCs/>
            <w:color w:val="0000FF"/>
            <w:sz w:val="20"/>
            <w:szCs w:val="20"/>
            <w:u w:val="single"/>
            <w:lang w:eastAsia="ru-RU"/>
          </w:rPr>
          <w:t>Свидетельство о продаже</w:t>
        </w:r>
      </w:hyperlink>
      <w:r w:rsidRPr="00263D44">
        <w:rPr>
          <w:rFonts w:ascii="Times New Roman" w:eastAsia="Times New Roman" w:hAnsi="Times New Roman" w:cs="Times New Roman"/>
          <w:b/>
          <w:bCs/>
          <w:sz w:val="20"/>
          <w:szCs w:val="20"/>
          <w:lang w:eastAsia="ru-RU"/>
        </w:rPr>
        <w:t>                                                                                     16</w:t>
      </w:r>
    </w:p>
    <w:p w:rsidR="00263D44" w:rsidRPr="00263D44" w:rsidRDefault="00263D44" w:rsidP="00263D44">
      <w:pPr>
        <w:spacing w:after="0" w:line="240" w:lineRule="auto"/>
        <w:ind w:left="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10. </w:t>
      </w:r>
      <w:hyperlink r:id="rId38" w:anchor="_10._Гарантии_изготовителя." w:history="1">
        <w:r w:rsidRPr="00263D44">
          <w:rPr>
            <w:rFonts w:ascii="Times New Roman" w:eastAsia="Times New Roman" w:hAnsi="Times New Roman" w:cs="Times New Roman"/>
            <w:i/>
            <w:iCs/>
            <w:color w:val="0000FF"/>
            <w:sz w:val="20"/>
            <w:szCs w:val="20"/>
            <w:u w:val="single"/>
            <w:lang w:eastAsia="ru-RU"/>
          </w:rPr>
          <w:t>Гарантийный талон</w:t>
        </w:r>
      </w:hyperlink>
      <w:r w:rsidRPr="00263D44">
        <w:rPr>
          <w:rFonts w:ascii="Times New Roman" w:eastAsia="Times New Roman" w:hAnsi="Times New Roman" w:cs="Times New Roman"/>
          <w:b/>
          <w:bCs/>
          <w:sz w:val="20"/>
          <w:szCs w:val="20"/>
          <w:lang w:eastAsia="ru-RU"/>
        </w:rPr>
        <w:t>                                                                                               17</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Настоящее Руководство по эксплуатации (далее по </w:t>
      </w:r>
      <w:proofErr w:type="spellStart"/>
      <w:r w:rsidRPr="00263D44">
        <w:rPr>
          <w:rFonts w:ascii="Times New Roman" w:eastAsia="Times New Roman" w:hAnsi="Times New Roman" w:cs="Times New Roman"/>
          <w:sz w:val="20"/>
          <w:szCs w:val="20"/>
          <w:lang w:eastAsia="ru-RU"/>
        </w:rPr>
        <w:t>тектсту</w:t>
      </w:r>
      <w:proofErr w:type="spellEnd"/>
      <w:r w:rsidRPr="00263D44">
        <w:rPr>
          <w:rFonts w:ascii="Times New Roman" w:eastAsia="Times New Roman" w:hAnsi="Times New Roman" w:cs="Times New Roman"/>
          <w:sz w:val="20"/>
          <w:szCs w:val="20"/>
          <w:lang w:eastAsia="ru-RU"/>
        </w:rPr>
        <w:t xml:space="preserve"> РЭ) предназначено для ознакомления обслуживающего персонала с изделием, принципом действия, конструкцией, условиями монтажа, работой и техническим обслуживанием прожектора из нерж. стали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(далее по тексту прожектор).</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 состав Руководства по эксплуатации включена Инструкция по монтажу и запуску изделия (далее по тексту ИМ).</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из нерж. стали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произведен шведской компанией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Продукция выпускается в строгом соответствии с международными стандартами качества ISO-9001 и европейскими стандартами: ЕС 89/392, ЕС 89/336/ССЕ, VDE 0530 (или EN60034).</w:t>
      </w:r>
    </w:p>
    <w:bookmarkStart w:id="2" w:name="_1._Описание_и_работа_изделия"/>
    <w:bookmarkStart w:id="3" w:name="_1._Описание_и_работа_изделия."/>
    <w:bookmarkEnd w:id="2"/>
    <w:bookmarkEnd w:id="3"/>
    <w:p w:rsidR="00263D44" w:rsidRPr="00263D44" w:rsidRDefault="00263D44" w:rsidP="00263D44">
      <w:pPr>
        <w:spacing w:before="240" w:after="60" w:line="240" w:lineRule="auto"/>
        <w:ind w:left="720" w:hanging="360"/>
        <w:outlineLvl w:val="0"/>
        <w:rPr>
          <w:rFonts w:ascii="Times New Roman" w:eastAsia="Times New Roman" w:hAnsi="Times New Roman" w:cs="Times New Roman"/>
          <w:b/>
          <w:bCs/>
          <w:kern w:val="36"/>
          <w:sz w:val="20"/>
          <w:szCs w:val="20"/>
          <w:lang w:eastAsia="ru-RU"/>
        </w:rPr>
      </w:pPr>
      <w:r w:rsidRPr="00263D44">
        <w:rPr>
          <w:rFonts w:ascii="Times New Roman" w:eastAsia="Times New Roman" w:hAnsi="Times New Roman" w:cs="Times New Roman"/>
          <w:b/>
          <w:bCs/>
          <w:kern w:val="36"/>
          <w:sz w:val="24"/>
          <w:szCs w:val="24"/>
          <w:lang w:eastAsia="ru-RU"/>
        </w:rPr>
        <w:fldChar w:fldCharType="begin"/>
      </w:r>
      <w:r w:rsidRPr="00263D44">
        <w:rPr>
          <w:rFonts w:ascii="Times New Roman" w:eastAsia="Times New Roman" w:hAnsi="Times New Roman" w:cs="Times New Roman"/>
          <w:b/>
          <w:bCs/>
          <w:kern w:val="36"/>
          <w:sz w:val="24"/>
          <w:szCs w:val="24"/>
          <w:lang w:eastAsia="ru-RU"/>
        </w:rPr>
        <w:instrText xml:space="preserve"> HYPERLINK "file:///\\\\server\\ESS\\Gotov_iz\\Podsevt\\Pahlen.htm" \l "_СОДЕРЖАНИЕ" </w:instrText>
      </w:r>
      <w:r w:rsidRPr="00263D44">
        <w:rPr>
          <w:rFonts w:ascii="Times New Roman" w:eastAsia="Times New Roman" w:hAnsi="Times New Roman" w:cs="Times New Roman"/>
          <w:b/>
          <w:bCs/>
          <w:kern w:val="36"/>
          <w:sz w:val="24"/>
          <w:szCs w:val="24"/>
          <w:lang w:eastAsia="ru-RU"/>
        </w:rPr>
        <w:fldChar w:fldCharType="separate"/>
      </w:r>
      <w:r w:rsidRPr="00263D44">
        <w:rPr>
          <w:rFonts w:ascii="Times New Roman" w:eastAsia="Times New Roman" w:hAnsi="Times New Roman" w:cs="Times New Roman"/>
          <w:b/>
          <w:bCs/>
          <w:color w:val="0000FF"/>
          <w:kern w:val="36"/>
          <w:sz w:val="24"/>
          <w:szCs w:val="24"/>
          <w:u w:val="single"/>
          <w:lang w:eastAsia="ru-RU"/>
        </w:rPr>
        <w:t>1. Описание и работа изделия</w:t>
      </w:r>
      <w:r w:rsidRPr="00263D44">
        <w:rPr>
          <w:rFonts w:ascii="Times New Roman" w:eastAsia="Times New Roman" w:hAnsi="Times New Roman" w:cs="Times New Roman"/>
          <w:b/>
          <w:bCs/>
          <w:kern w:val="36"/>
          <w:sz w:val="24"/>
          <w:szCs w:val="24"/>
          <w:lang w:eastAsia="ru-RU"/>
        </w:rPr>
        <w:fldChar w:fldCharType="end"/>
      </w:r>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 w:name="_Назначение."/>
      <w:bookmarkEnd w:id="4"/>
      <w:r w:rsidRPr="00263D44">
        <w:rPr>
          <w:rFonts w:ascii="Times New Roman" w:eastAsia="Times New Roman" w:hAnsi="Times New Roman" w:cs="Times New Roman"/>
          <w:b/>
          <w:bCs/>
          <w:kern w:val="36"/>
          <w:sz w:val="20"/>
          <w:szCs w:val="20"/>
          <w:lang w:eastAsia="ru-RU"/>
        </w:rPr>
        <w:t xml:space="preserve">1.1.     </w:t>
      </w:r>
      <w:hyperlink r:id="rId39" w:anchor="_СОДЕРЖАНИЕ" w:history="1">
        <w:r w:rsidRPr="00263D44">
          <w:rPr>
            <w:rFonts w:ascii="Times New Roman" w:eastAsia="Times New Roman" w:hAnsi="Times New Roman" w:cs="Times New Roman"/>
            <w:b/>
            <w:bCs/>
            <w:color w:val="0000FF"/>
            <w:kern w:val="36"/>
            <w:sz w:val="20"/>
            <w:szCs w:val="20"/>
            <w:u w:val="single"/>
            <w:lang w:eastAsia="ru-RU"/>
          </w:rPr>
          <w:t>Назначение</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предназначен для подводного освещения плавательных бассейнов.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Область применения: плавательные бассейны.</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5" w:name="_1.1.1._________Габаритные_и_присоед"/>
      <w:bookmarkEnd w:id="5"/>
      <w:r w:rsidRPr="00263D44">
        <w:rPr>
          <w:rFonts w:ascii="Times New Roman" w:eastAsia="Times New Roman" w:hAnsi="Times New Roman" w:cs="Times New Roman"/>
          <w:b/>
          <w:bCs/>
          <w:kern w:val="36"/>
          <w:sz w:val="20"/>
          <w:szCs w:val="20"/>
          <w:lang w:eastAsia="ru-RU"/>
        </w:rPr>
        <w:t> </w:t>
      </w:r>
    </w:p>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r w:rsidRPr="00263D44">
        <w:rPr>
          <w:rFonts w:ascii="Times New Roman" w:eastAsia="Times New Roman" w:hAnsi="Times New Roman" w:cs="Times New Roman"/>
          <w:b/>
          <w:bCs/>
          <w:kern w:val="36"/>
          <w:sz w:val="20"/>
          <w:szCs w:val="20"/>
          <w:lang w:eastAsia="ru-RU"/>
        </w:rPr>
        <w:t>1.2</w:t>
      </w:r>
      <w:r w:rsidRPr="00263D44">
        <w:rPr>
          <w:rFonts w:ascii="Times New Roman" w:eastAsia="Times New Roman" w:hAnsi="Times New Roman" w:cs="Times New Roman"/>
          <w:b/>
          <w:bCs/>
          <w:kern w:val="36"/>
          <w:sz w:val="14"/>
          <w:szCs w:val="14"/>
          <w:lang w:val="en-US" w:eastAsia="ru-RU"/>
        </w:rPr>
        <w:t>         </w:t>
      </w:r>
      <w:r w:rsidRPr="00263D44">
        <w:rPr>
          <w:rFonts w:ascii="Times New Roman" w:eastAsia="Times New Roman" w:hAnsi="Times New Roman" w:cs="Times New Roman"/>
          <w:b/>
          <w:bCs/>
          <w:kern w:val="36"/>
          <w:sz w:val="14"/>
          <w:szCs w:val="14"/>
          <w:lang w:eastAsia="ru-RU"/>
        </w:rPr>
        <w:t xml:space="preserve"> </w:t>
      </w:r>
      <w:hyperlink r:id="rId40" w:anchor="_СОДЕРЖАНИЕ" w:history="1">
        <w:r w:rsidRPr="00263D44">
          <w:rPr>
            <w:rFonts w:ascii="Times New Roman" w:eastAsia="Times New Roman" w:hAnsi="Times New Roman" w:cs="Times New Roman"/>
            <w:b/>
            <w:bCs/>
            <w:color w:val="0000FF"/>
            <w:kern w:val="36"/>
            <w:sz w:val="20"/>
            <w:szCs w:val="20"/>
            <w:u w:val="single"/>
            <w:lang w:eastAsia="ru-RU"/>
          </w:rPr>
          <w:t>Габаритные и присоединительные размеры</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lastRenderedPageBreak/>
        <w:t xml:space="preserve">Габаритные и присоединительные размеры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указаны на рисунке 1.</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70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Рисунок 1</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3049B981" wp14:editId="2949B295">
            <wp:extent cx="4810125" cy="2724150"/>
            <wp:effectExtent l="0" t="0" r="9525" b="0"/>
            <wp:docPr id="42" name="Рисунок 4"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вый рисунок"/>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10125" cy="2724150"/>
                    </a:xfrm>
                    <a:prstGeom prst="rect">
                      <a:avLst/>
                    </a:prstGeom>
                    <a:noFill/>
                    <a:ln>
                      <a:noFill/>
                    </a:ln>
                  </pic:spPr>
                </pic:pic>
              </a:graphicData>
            </a:graphic>
          </wp:inline>
        </w:drawing>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8109" w:type="dxa"/>
        <w:tblInd w:w="828" w:type="dxa"/>
        <w:tblCellMar>
          <w:left w:w="0" w:type="dxa"/>
          <w:right w:w="0" w:type="dxa"/>
        </w:tblCellMar>
        <w:tblLook w:val="04A0" w:firstRow="1" w:lastRow="0" w:firstColumn="1" w:lastColumn="0" w:noHBand="0" w:noVBand="1"/>
      </w:tblPr>
      <w:tblGrid>
        <w:gridCol w:w="3586"/>
        <w:gridCol w:w="901"/>
        <w:gridCol w:w="1615"/>
        <w:gridCol w:w="928"/>
        <w:gridCol w:w="1079"/>
      </w:tblGrid>
      <w:tr w:rsidR="00263D44" w:rsidRPr="00263D44" w:rsidTr="00263D44">
        <w:trPr>
          <w:trHeight w:val="268"/>
        </w:trPr>
        <w:tc>
          <w:tcPr>
            <w:tcW w:w="3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sz w:val="20"/>
                <w:szCs w:val="20"/>
                <w:lang w:eastAsia="ru-RU"/>
              </w:rPr>
              <w:t>Ед.изм</w:t>
            </w:r>
            <w:proofErr w:type="spellEnd"/>
            <w:r w:rsidRPr="00263D44">
              <w:rPr>
                <w:rFonts w:ascii="Times New Roman" w:eastAsia="Times New Roman" w:hAnsi="Times New Roman" w:cs="Times New Roman"/>
                <w:sz w:val="20"/>
                <w:szCs w:val="20"/>
                <w:lang w:eastAsia="ru-RU"/>
              </w:rPr>
              <w:t>.</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Длина</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Ширина</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Высота</w:t>
            </w:r>
          </w:p>
        </w:tc>
      </w:tr>
      <w:tr w:rsidR="00263D44" w:rsidRPr="00263D44" w:rsidTr="00263D44">
        <w:trPr>
          <w:trHeight w:val="283"/>
        </w:trPr>
        <w:tc>
          <w:tcPr>
            <w:tcW w:w="3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Габариты прожектора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мм</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29</w:t>
            </w:r>
            <w:r w:rsidRPr="00263D44">
              <w:rPr>
                <w:rFonts w:ascii="Times New Roman" w:eastAsia="Times New Roman" w:hAnsi="Times New Roman" w:cs="Times New Roman"/>
                <w:sz w:val="20"/>
                <w:szCs w:val="20"/>
                <w:lang w:eastAsia="ru-RU"/>
              </w:rPr>
              <w:t>0</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1</w:t>
            </w:r>
            <w:r w:rsidRPr="00263D44">
              <w:rPr>
                <w:rFonts w:ascii="Times New Roman" w:eastAsia="Times New Roman" w:hAnsi="Times New Roman" w:cs="Times New Roman"/>
                <w:sz w:val="20"/>
                <w:szCs w:val="20"/>
                <w:lang w:eastAsia="ru-RU"/>
              </w:rPr>
              <w:t>85</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29</w:t>
            </w:r>
            <w:r w:rsidRPr="00263D44">
              <w:rPr>
                <w:rFonts w:ascii="Times New Roman" w:eastAsia="Times New Roman" w:hAnsi="Times New Roman" w:cs="Times New Roman"/>
                <w:sz w:val="20"/>
                <w:szCs w:val="20"/>
                <w:lang w:eastAsia="ru-RU"/>
              </w:rPr>
              <w:t>0</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6" w:name="_Технические_характеристики."/>
      <w:bookmarkStart w:id="7" w:name="_1.3.__Технические_характеристики."/>
      <w:bookmarkEnd w:id="6"/>
      <w:bookmarkEnd w:id="7"/>
      <w:r w:rsidRPr="00263D44">
        <w:rPr>
          <w:rFonts w:ascii="Times New Roman" w:eastAsia="Times New Roman" w:hAnsi="Times New Roman" w:cs="Times New Roman"/>
          <w:b/>
          <w:bCs/>
          <w:kern w:val="36"/>
          <w:sz w:val="20"/>
          <w:szCs w:val="20"/>
          <w:lang w:eastAsia="ru-RU"/>
        </w:rPr>
        <w:t>1.3.</w:t>
      </w:r>
      <w:r w:rsidRPr="00263D44">
        <w:rPr>
          <w:rFonts w:ascii="Times New Roman" w:eastAsia="Times New Roman" w:hAnsi="Times New Roman" w:cs="Times New Roman"/>
          <w:b/>
          <w:bCs/>
          <w:kern w:val="36"/>
          <w:sz w:val="14"/>
          <w:szCs w:val="14"/>
          <w:lang w:eastAsia="ru-RU"/>
        </w:rPr>
        <w:t xml:space="preserve">        </w:t>
      </w:r>
      <w:hyperlink r:id="rId42" w:anchor="_СОДЕРЖАНИЕ" w:history="1">
        <w:r w:rsidRPr="00263D44">
          <w:rPr>
            <w:rFonts w:ascii="Times New Roman" w:eastAsia="Times New Roman" w:hAnsi="Times New Roman" w:cs="Times New Roman"/>
            <w:b/>
            <w:bCs/>
            <w:color w:val="0000FF"/>
            <w:kern w:val="36"/>
            <w:sz w:val="20"/>
            <w:szCs w:val="20"/>
            <w:u w:val="single"/>
            <w:lang w:eastAsia="ru-RU"/>
          </w:rPr>
          <w:t>Технические характеристики</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Ind w:w="2268" w:type="dxa"/>
        <w:tblCellMar>
          <w:left w:w="0" w:type="dxa"/>
          <w:right w:w="0" w:type="dxa"/>
        </w:tblCellMar>
        <w:tblLook w:val="04A0" w:firstRow="1" w:lastRow="0" w:firstColumn="1" w:lastColumn="0" w:noHBand="0" w:noVBand="1"/>
      </w:tblPr>
      <w:tblGrid>
        <w:gridCol w:w="8200"/>
      </w:tblGrid>
      <w:tr w:rsidR="00263D44" w:rsidRPr="00263D44" w:rsidTr="00263D44">
        <w:trPr>
          <w:trHeight w:val="1077"/>
        </w:trPr>
        <w:tc>
          <w:tcPr>
            <w:tcW w:w="8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75E4489" wp14:editId="0C3FCCC2">
                  <wp:extent cx="1038225" cy="171450"/>
                  <wp:effectExtent l="0" t="0" r="9525" b="0"/>
                  <wp:docPr id="43" name="Рисунок 43"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r w:rsidRPr="00263D44">
              <w:rPr>
                <w:rFonts w:ascii="Times New Roman" w:eastAsia="Times New Roman" w:hAnsi="Times New Roman" w:cs="Times New Roman"/>
                <w:sz w:val="20"/>
                <w:szCs w:val="20"/>
                <w:lang w:eastAsia="ru-RU"/>
              </w:rPr>
              <w:t>Завод изготовитель оставляет за собой право изменения технических характеристик оборудования без уведомления потребителей. Для уточнения технических характеристик оборудования, изучите маркировку, находящуюся на корпусе изделия или сопроводительные документы, находящиеся в упаковке изделия.</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Основные технические характеристики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приведены в таблице 1.</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778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Таблица 1</w:t>
      </w:r>
    </w:p>
    <w:tbl>
      <w:tblPr>
        <w:tblW w:w="9360" w:type="dxa"/>
        <w:tblInd w:w="648" w:type="dxa"/>
        <w:tblCellMar>
          <w:left w:w="0" w:type="dxa"/>
          <w:right w:w="0" w:type="dxa"/>
        </w:tblCellMar>
        <w:tblLook w:val="04A0" w:firstRow="1" w:lastRow="0" w:firstColumn="1" w:lastColumn="0" w:noHBand="0" w:noVBand="1"/>
      </w:tblPr>
      <w:tblGrid>
        <w:gridCol w:w="6660"/>
        <w:gridCol w:w="900"/>
        <w:gridCol w:w="1800"/>
      </w:tblGrid>
      <w:tr w:rsidR="00263D44" w:rsidRPr="00263D44" w:rsidTr="00263D44">
        <w:trPr>
          <w:trHeight w:val="499"/>
        </w:trPr>
        <w:tc>
          <w:tcPr>
            <w:tcW w:w="6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Наименование параметра</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Ед.</w:t>
            </w:r>
          </w:p>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изм.</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Значение параметра</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Напряжение</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sz w:val="20"/>
                <w:szCs w:val="20"/>
                <w:lang w:val="en-US" w:eastAsia="ru-RU"/>
              </w:rPr>
              <w:t>12</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Допустимые отклонения напряжения питания от номинального значения</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Square721 BT" w:eastAsia="Times New Roman" w:hAnsi="Square721 BT" w:cs="Times New Roman"/>
                <w:sz w:val="20"/>
                <w:szCs w:val="20"/>
                <w:lang w:eastAsia="ru-RU"/>
              </w:rPr>
              <w:t>±</w:t>
            </w:r>
            <w:r w:rsidRPr="00263D44">
              <w:rPr>
                <w:rFonts w:ascii="Times New Roman" w:eastAsia="Times New Roman" w:hAnsi="Times New Roman" w:cs="Times New Roman"/>
                <w:sz w:val="20"/>
                <w:szCs w:val="20"/>
                <w:lang w:eastAsia="ru-RU"/>
              </w:rPr>
              <w:t xml:space="preserve"> 3%</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Потребляемая мощность</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Вт</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Ток</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А</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3A; 4.2A</w:t>
            </w:r>
          </w:p>
        </w:tc>
      </w:tr>
      <w:tr w:rsidR="00263D44" w:rsidRPr="00263D44" w:rsidTr="00263D44">
        <w:trPr>
          <w:trHeight w:val="234"/>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left="72"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Класс изоляции</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sz w:val="20"/>
                <w:szCs w:val="20"/>
                <w:lang w:val="en-US" w:eastAsia="ru-RU"/>
              </w:rPr>
              <w:t>Класс</w:t>
            </w:r>
            <w:proofErr w:type="spellEnd"/>
            <w:r w:rsidRPr="00263D44">
              <w:rPr>
                <w:rFonts w:ascii="Times New Roman" w:eastAsia="Times New Roman" w:hAnsi="Times New Roman" w:cs="Times New Roman"/>
                <w:sz w:val="20"/>
                <w:szCs w:val="20"/>
                <w:lang w:val="en-US" w:eastAsia="ru-RU"/>
              </w:rPr>
              <w:t xml:space="preserve"> ІІІ</w:t>
            </w:r>
          </w:p>
        </w:tc>
      </w:tr>
      <w:tr w:rsidR="00263D44" w:rsidRPr="00263D44" w:rsidTr="00263D44">
        <w:trPr>
          <w:trHeight w:val="121"/>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Класс защиты корпуса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IPx8</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Масса</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кг</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2,1</w:t>
            </w:r>
          </w:p>
        </w:tc>
      </w:tr>
      <w:tr w:rsidR="00263D44" w:rsidRPr="00263D44" w:rsidTr="00263D44">
        <w:trPr>
          <w:trHeight w:val="234"/>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Температура воды, не более</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ºС</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4</w:t>
            </w:r>
            <w:r w:rsidRPr="00263D44">
              <w:rPr>
                <w:rFonts w:ascii="Times New Roman" w:eastAsia="Times New Roman" w:hAnsi="Times New Roman" w:cs="Times New Roman"/>
                <w:sz w:val="20"/>
                <w:szCs w:val="20"/>
                <w:lang w:val="en-US" w:eastAsia="ru-RU"/>
              </w:rPr>
              <w:t>0</w:t>
            </w:r>
          </w:p>
        </w:tc>
      </w:tr>
      <w:tr w:rsidR="00263D44" w:rsidRPr="00263D44" w:rsidTr="00263D44">
        <w:trPr>
          <w:trHeight w:val="234"/>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Температура воды, не менее</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ºС</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left="72"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Сечение кабеля</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мм2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w:t>
            </w:r>
            <w:r w:rsidRPr="00263D44">
              <w:rPr>
                <w:rFonts w:ascii="Times New Roman" w:eastAsia="Times New Roman" w:hAnsi="Times New Roman" w:cs="Times New Roman"/>
                <w:sz w:val="20"/>
                <w:szCs w:val="20"/>
                <w:lang w:val="en-US" w:eastAsia="ru-RU"/>
              </w:rPr>
              <w:t>x1</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Угловой размер пучка</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170</w:t>
            </w:r>
            <w:r w:rsidRPr="00263D44">
              <w:rPr>
                <w:rFonts w:ascii="Times New Roman" w:eastAsia="Times New Roman" w:hAnsi="Times New Roman" w:cs="Times New Roman"/>
                <w:sz w:val="20"/>
                <w:szCs w:val="20"/>
                <w:lang w:eastAsia="ru-RU"/>
              </w:rPr>
              <w:t>º</w:t>
            </w:r>
          </w:p>
        </w:tc>
      </w:tr>
      <w:tr w:rsidR="00263D44" w:rsidRPr="00263D44" w:rsidTr="00263D44">
        <w:trPr>
          <w:trHeight w:val="249"/>
        </w:trPr>
        <w:tc>
          <w:tcPr>
            <w:tcW w:w="6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Срок службы лампы</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ч</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15000</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before="240" w:after="60" w:line="240" w:lineRule="auto"/>
        <w:outlineLvl w:val="0"/>
        <w:rPr>
          <w:rFonts w:ascii="Times New Roman" w:eastAsia="Times New Roman" w:hAnsi="Times New Roman" w:cs="Times New Roman"/>
          <w:b/>
          <w:bCs/>
          <w:kern w:val="36"/>
          <w:sz w:val="20"/>
          <w:szCs w:val="20"/>
          <w:lang w:eastAsia="ru-RU"/>
        </w:rPr>
      </w:pPr>
      <w:bookmarkStart w:id="8" w:name="_1.4._Состав_изделия."/>
      <w:bookmarkStart w:id="9" w:name="_1.4.__Состав_изделия."/>
      <w:bookmarkEnd w:id="8"/>
      <w:bookmarkEnd w:id="9"/>
      <w:r w:rsidRPr="00263D44">
        <w:rPr>
          <w:rFonts w:ascii="Times New Roman" w:eastAsia="Times New Roman" w:hAnsi="Times New Roman" w:cs="Times New Roman"/>
          <w:b/>
          <w:bCs/>
          <w:kern w:val="36"/>
          <w:sz w:val="20"/>
          <w:szCs w:val="20"/>
          <w:lang w:eastAsia="ru-RU"/>
        </w:rPr>
        <w:t xml:space="preserve">1.4.         </w:t>
      </w:r>
      <w:hyperlink r:id="rId44" w:anchor="_СОДЕРЖАНИЕ" w:history="1">
        <w:r w:rsidRPr="00263D44">
          <w:rPr>
            <w:rFonts w:ascii="Times New Roman" w:eastAsia="Times New Roman" w:hAnsi="Times New Roman" w:cs="Times New Roman"/>
            <w:b/>
            <w:bCs/>
            <w:color w:val="0000FF"/>
            <w:kern w:val="36"/>
            <w:sz w:val="20"/>
            <w:szCs w:val="20"/>
            <w:u w:val="single"/>
            <w:lang w:eastAsia="ru-RU"/>
          </w:rPr>
          <w:t>Состав изделия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Деталировка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представлена на рисунке 2, в таблице 2 </w:t>
      </w:r>
      <w:proofErr w:type="spellStart"/>
      <w:r w:rsidRPr="00263D44">
        <w:rPr>
          <w:rFonts w:ascii="Times New Roman" w:eastAsia="Times New Roman" w:hAnsi="Times New Roman" w:cs="Times New Roman"/>
          <w:sz w:val="20"/>
          <w:szCs w:val="20"/>
          <w:lang w:eastAsia="ru-RU"/>
        </w:rPr>
        <w:t>указанны</w:t>
      </w:r>
      <w:proofErr w:type="spellEnd"/>
      <w:r w:rsidRPr="00263D44">
        <w:rPr>
          <w:rFonts w:ascii="Times New Roman" w:eastAsia="Times New Roman" w:hAnsi="Times New Roman" w:cs="Times New Roman"/>
          <w:sz w:val="20"/>
          <w:szCs w:val="20"/>
          <w:lang w:eastAsia="ru-RU"/>
        </w:rPr>
        <w:t xml:space="preserve"> соответствующие наименования деталей. </w:t>
      </w:r>
    </w:p>
    <w:p w:rsidR="00263D44" w:rsidRPr="00263D44" w:rsidRDefault="00263D44" w:rsidP="00263D44">
      <w:pPr>
        <w:spacing w:after="0" w:line="240" w:lineRule="auto"/>
        <w:ind w:left="778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Рисунок 2</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noProof/>
          <w:sz w:val="20"/>
          <w:szCs w:val="20"/>
          <w:lang w:eastAsia="ru-RU"/>
        </w:rPr>
        <w:lastRenderedPageBreak/>
        <w:drawing>
          <wp:inline distT="0" distB="0" distL="0" distR="0" wp14:anchorId="1677F7DD" wp14:editId="1CDB44BD">
            <wp:extent cx="6038850" cy="52292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38850" cy="5229225"/>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val="en-US" w:eastAsia="ru-RU"/>
        </w:rPr>
        <w:t> </w:t>
      </w:r>
    </w:p>
    <w:p w:rsidR="00263D44" w:rsidRPr="00263D44" w:rsidRDefault="00263D44" w:rsidP="00263D44">
      <w:pPr>
        <w:spacing w:after="0" w:line="240" w:lineRule="auto"/>
        <w:ind w:left="7788" w:right="-180"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Таблица 2</w:t>
      </w:r>
    </w:p>
    <w:tbl>
      <w:tblPr>
        <w:tblW w:w="9720" w:type="dxa"/>
        <w:tblInd w:w="648" w:type="dxa"/>
        <w:tblCellMar>
          <w:left w:w="0" w:type="dxa"/>
          <w:right w:w="0" w:type="dxa"/>
        </w:tblCellMar>
        <w:tblLook w:val="04A0" w:firstRow="1" w:lastRow="0" w:firstColumn="1" w:lastColumn="0" w:noHBand="0" w:noVBand="1"/>
      </w:tblPr>
      <w:tblGrid>
        <w:gridCol w:w="720"/>
        <w:gridCol w:w="8280"/>
        <w:gridCol w:w="720"/>
      </w:tblGrid>
      <w:tr w:rsidR="00263D44" w:rsidRPr="00263D44" w:rsidTr="00263D44">
        <w:trPr>
          <w:trHeight w:val="253"/>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Поз.</w:t>
            </w:r>
          </w:p>
        </w:tc>
        <w:tc>
          <w:tcPr>
            <w:tcW w:w="8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Наименование</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Кол-во</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Рамка лицевая из нерж. стали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Прокладка-кольцо резиновая уплотнения рамки лицевой из нерж. стали прожектора </w:t>
            </w:r>
          </w:p>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3</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Лампа (50Вт/12В) подводного прожектора</w:t>
            </w:r>
            <w:r w:rsidRPr="00263D44">
              <w:rPr>
                <w:rFonts w:ascii="Times New Roman" w:eastAsia="Times New Roman" w:hAnsi="Times New Roman" w:cs="Times New Roman"/>
                <w:sz w:val="20"/>
                <w:szCs w:val="20"/>
                <w:lang w:eastAsia="ru-RU"/>
              </w:rPr>
              <w:t xml:space="preserve">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4</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Скоба-фиксатор лампы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5</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Винт нерж. ст. М4</w:t>
            </w:r>
            <w:r w:rsidRPr="00263D44">
              <w:rPr>
                <w:rFonts w:ascii="Times New Roman CYR" w:eastAsia="Times New Roman" w:hAnsi="Times New Roman CYR" w:cs="Times New Roman CYR"/>
                <w:sz w:val="20"/>
                <w:szCs w:val="20"/>
                <w:lang w:val="en-US" w:eastAsia="ru-RU"/>
              </w:rPr>
              <w:t>x</w:t>
            </w:r>
            <w:r w:rsidRPr="00263D44">
              <w:rPr>
                <w:rFonts w:ascii="Times New Roman CYR" w:eastAsia="Times New Roman" w:hAnsi="Times New Roman CYR" w:cs="Times New Roman CYR"/>
                <w:sz w:val="20"/>
                <w:szCs w:val="20"/>
                <w:lang w:eastAsia="ru-RU"/>
              </w:rPr>
              <w:t xml:space="preserve">16 крепления скобы-фиксатора лампы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2</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6</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Винт-</w:t>
            </w:r>
            <w:proofErr w:type="gramStart"/>
            <w:r w:rsidRPr="00263D44">
              <w:rPr>
                <w:rFonts w:ascii="Times New Roman CYR" w:eastAsia="Times New Roman" w:hAnsi="Times New Roman CYR" w:cs="Times New Roman CYR"/>
                <w:sz w:val="20"/>
                <w:szCs w:val="20"/>
                <w:lang w:eastAsia="ru-RU"/>
              </w:rPr>
              <w:t>фиксатор  М</w:t>
            </w:r>
            <w:proofErr w:type="gramEnd"/>
            <w:r w:rsidRPr="00263D44">
              <w:rPr>
                <w:rFonts w:ascii="Times New Roman CYR" w:eastAsia="Times New Roman" w:hAnsi="Times New Roman CYR" w:cs="Times New Roman CYR"/>
                <w:sz w:val="20"/>
                <w:szCs w:val="20"/>
                <w:lang w:eastAsia="ru-RU"/>
              </w:rPr>
              <w:t xml:space="preserve">5 лампы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2</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7</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Опора винта-</w:t>
            </w:r>
            <w:proofErr w:type="gramStart"/>
            <w:r w:rsidRPr="00263D44">
              <w:rPr>
                <w:rFonts w:ascii="Times New Roman CYR" w:eastAsia="Times New Roman" w:hAnsi="Times New Roman CYR" w:cs="Times New Roman CYR"/>
                <w:sz w:val="20"/>
                <w:szCs w:val="20"/>
                <w:lang w:eastAsia="ru-RU"/>
              </w:rPr>
              <w:t>фиксатора  лампы</w:t>
            </w:r>
            <w:proofErr w:type="gramEnd"/>
            <w:r w:rsidRPr="00263D44">
              <w:rPr>
                <w:rFonts w:ascii="Times New Roman CYR" w:eastAsia="Times New Roman" w:hAnsi="Times New Roman CYR" w:cs="Times New Roman CYR"/>
                <w:sz w:val="20"/>
                <w:szCs w:val="20"/>
                <w:lang w:eastAsia="ru-RU"/>
              </w:rPr>
              <w:t xml:space="preserve">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208"/>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2</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Муфта резиновая уплотнения кабеля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9</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Кабель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3,8м</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10</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Фланец-кольцо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val="en-US" w:eastAsia="ru-RU"/>
              </w:rPr>
              <w:t xml:space="preserve"> </w:t>
            </w:r>
            <w:r w:rsidRPr="00263D44">
              <w:rPr>
                <w:rFonts w:ascii="Times New Roman" w:eastAsia="Times New Roman" w:hAnsi="Times New Roman" w:cs="Times New Roman"/>
                <w:sz w:val="20"/>
                <w:szCs w:val="20"/>
                <w:lang w:eastAsia="ru-RU"/>
              </w:rPr>
              <w:t>122714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11</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Прокладка фланца резиновая для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122710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12</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Винт нерж. ст. М5</w:t>
            </w:r>
            <w:r w:rsidRPr="00263D44">
              <w:rPr>
                <w:rFonts w:ascii="Times New Roman CYR" w:eastAsia="Times New Roman" w:hAnsi="Times New Roman CYR" w:cs="Times New Roman CYR"/>
                <w:sz w:val="20"/>
                <w:szCs w:val="20"/>
                <w:lang w:val="en-US" w:eastAsia="ru-RU"/>
              </w:rPr>
              <w:t>x</w:t>
            </w:r>
            <w:r w:rsidRPr="00263D44">
              <w:rPr>
                <w:rFonts w:ascii="Times New Roman CYR" w:eastAsia="Times New Roman" w:hAnsi="Times New Roman CYR" w:cs="Times New Roman CYR"/>
                <w:sz w:val="20"/>
                <w:szCs w:val="20"/>
                <w:lang w:eastAsia="ru-RU"/>
              </w:rPr>
              <w:t xml:space="preserve">20 рамки лицевой из нерж. стали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1227050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2</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13</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Винт нерж. ст. М6</w:t>
            </w:r>
            <w:r w:rsidRPr="00263D44">
              <w:rPr>
                <w:rFonts w:ascii="Times New Roman CYR" w:eastAsia="Times New Roman" w:hAnsi="Times New Roman CYR" w:cs="Times New Roman CYR"/>
                <w:sz w:val="20"/>
                <w:szCs w:val="20"/>
                <w:lang w:val="en-US" w:eastAsia="ru-RU"/>
              </w:rPr>
              <w:t>x</w:t>
            </w:r>
            <w:r w:rsidRPr="00263D44">
              <w:rPr>
                <w:rFonts w:ascii="Times New Roman CYR" w:eastAsia="Times New Roman" w:hAnsi="Times New Roman CYR" w:cs="Times New Roman CYR"/>
                <w:sz w:val="20"/>
                <w:szCs w:val="20"/>
                <w:lang w:eastAsia="ru-RU"/>
              </w:rPr>
              <w:t>20</w:t>
            </w:r>
            <w:r w:rsidRPr="00263D44">
              <w:rPr>
                <w:rFonts w:ascii="Times New Roman" w:eastAsia="Times New Roman" w:hAnsi="Times New Roman" w:cs="Times New Roman"/>
                <w:sz w:val="20"/>
                <w:szCs w:val="20"/>
                <w:lang w:eastAsia="ru-RU"/>
              </w:rPr>
              <w:t xml:space="preserve"> фланца-кольца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122705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8</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14</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Ниша закладная из нерж. стали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15</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Сальник М20</w:t>
            </w:r>
            <w:r w:rsidRPr="00263D44">
              <w:rPr>
                <w:rFonts w:ascii="Times New Roman CYR" w:eastAsia="Times New Roman" w:hAnsi="Times New Roman CYR" w:cs="Times New Roman CYR"/>
                <w:sz w:val="20"/>
                <w:szCs w:val="20"/>
                <w:lang w:val="en-US" w:eastAsia="ru-RU"/>
              </w:rPr>
              <w:t>x</w:t>
            </w:r>
            <w:r w:rsidRPr="00263D44">
              <w:rPr>
                <w:rFonts w:ascii="Times New Roman CYR" w:eastAsia="Times New Roman" w:hAnsi="Times New Roman CYR" w:cs="Times New Roman CYR"/>
                <w:sz w:val="20"/>
                <w:szCs w:val="20"/>
                <w:lang w:eastAsia="ru-RU"/>
              </w:rPr>
              <w:t xml:space="preserve">15 для герметизации кабеля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122727</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16</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Гайка (латунь) шестигранная М27 ниши закладной из нерж. стали прожектора </w:t>
            </w:r>
          </w:p>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val="en-US" w:eastAsia="ru-RU"/>
              </w:rPr>
              <w:t xml:space="preserve"> </w:t>
            </w:r>
            <w:r w:rsidRPr="00263D44">
              <w:rPr>
                <w:rFonts w:ascii="Times New Roman" w:eastAsia="Times New Roman" w:hAnsi="Times New Roman" w:cs="Times New Roman"/>
                <w:sz w:val="20"/>
                <w:szCs w:val="20"/>
                <w:lang w:eastAsia="ru-RU"/>
              </w:rPr>
              <w:t>1227152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17</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Шайба (латунь) д.32 ниши закладной из нерж. стали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1227153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18</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Ниппель переходной (латунь) 3/4 "-д.15 ниши закладной из нерж. стали прожектора</w:t>
            </w:r>
          </w:p>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val="en-US" w:eastAsia="ru-RU"/>
              </w:rPr>
              <w:t xml:space="preserve"> </w:t>
            </w:r>
            <w:r w:rsidRPr="00263D44">
              <w:rPr>
                <w:rFonts w:ascii="Times New Roman" w:eastAsia="Times New Roman" w:hAnsi="Times New Roman" w:cs="Times New Roman"/>
                <w:sz w:val="20"/>
                <w:szCs w:val="20"/>
                <w:lang w:eastAsia="ru-RU"/>
              </w:rPr>
              <w:t>1227151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1</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19</w:t>
            </w:r>
          </w:p>
        </w:tc>
        <w:tc>
          <w:tcPr>
            <w:tcW w:w="8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Шайба нерж. ст. д.10,5 + гайка шестигранная М10 для фиксации ниши закладной из нерж. стали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w:t>
            </w:r>
            <w:r w:rsidRPr="00263D44">
              <w:rPr>
                <w:rFonts w:ascii="Times New Roman CYR" w:eastAsia="Times New Roman" w:hAnsi="Times New Roman CYR" w:cs="Times New Roman CYR"/>
                <w:sz w:val="20"/>
                <w:szCs w:val="20"/>
                <w:lang w:eastAsia="ru-RU"/>
              </w:rPr>
              <w:t>к стенке сборного бассейна 19930035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4</w:t>
            </w:r>
          </w:p>
        </w:tc>
      </w:tr>
    </w:tbl>
    <w:p w:rsidR="00263D44" w:rsidRPr="00263D44" w:rsidRDefault="00263D44" w:rsidP="00263D44">
      <w:pPr>
        <w:spacing w:before="240" w:after="60" w:line="240" w:lineRule="auto"/>
        <w:outlineLvl w:val="0"/>
        <w:rPr>
          <w:rFonts w:ascii="Times New Roman" w:eastAsia="Times New Roman" w:hAnsi="Times New Roman" w:cs="Times New Roman"/>
          <w:b/>
          <w:bCs/>
          <w:kern w:val="36"/>
          <w:sz w:val="20"/>
          <w:szCs w:val="20"/>
          <w:lang w:eastAsia="ru-RU"/>
        </w:rPr>
      </w:pPr>
      <w:bookmarkStart w:id="10" w:name="_1.4._________Устройство_и_работа.__"/>
      <w:bookmarkEnd w:id="10"/>
      <w:r w:rsidRPr="00263D44">
        <w:rPr>
          <w:rFonts w:ascii="Times New Roman" w:eastAsia="Times New Roman" w:hAnsi="Times New Roman" w:cs="Times New Roman"/>
          <w:b/>
          <w:bCs/>
          <w:kern w:val="36"/>
          <w:sz w:val="20"/>
          <w:szCs w:val="20"/>
          <w:lang w:eastAsia="ru-RU"/>
        </w:rPr>
        <w:t xml:space="preserve">1.5.         </w:t>
      </w:r>
      <w:hyperlink r:id="rId46" w:anchor="_СОДЕРЖАНИЕ" w:history="1">
        <w:r w:rsidRPr="00263D44">
          <w:rPr>
            <w:rFonts w:ascii="Times New Roman" w:eastAsia="Times New Roman" w:hAnsi="Times New Roman" w:cs="Times New Roman"/>
            <w:b/>
            <w:bCs/>
            <w:color w:val="0000FF"/>
            <w:kern w:val="36"/>
            <w:sz w:val="20"/>
            <w:szCs w:val="20"/>
            <w:u w:val="single"/>
            <w:lang w:eastAsia="ru-RU"/>
          </w:rPr>
          <w:t>Устройство и работа</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lastRenderedPageBreak/>
        <w:t xml:space="preserve">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является подводным осветительным прибором, предназначенным для работы при безопасном сверхнизком напряжении, не имеющем ни внешних, ни внутренних электрических цепей, работающих при другом напряжении.</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Источником света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являются светодиоды (LED).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Светодиод </w:t>
      </w:r>
      <w:proofErr w:type="gramStart"/>
      <w:r w:rsidRPr="00263D44">
        <w:rPr>
          <w:rFonts w:ascii="Times New Roman" w:eastAsia="Times New Roman" w:hAnsi="Times New Roman" w:cs="Times New Roman"/>
          <w:sz w:val="20"/>
          <w:szCs w:val="20"/>
          <w:lang w:eastAsia="ru-RU"/>
        </w:rPr>
        <w:t>- это</w:t>
      </w:r>
      <w:proofErr w:type="gramEnd"/>
      <w:r w:rsidRPr="00263D44">
        <w:rPr>
          <w:rFonts w:ascii="Times New Roman" w:eastAsia="Times New Roman" w:hAnsi="Times New Roman" w:cs="Times New Roman"/>
          <w:sz w:val="20"/>
          <w:szCs w:val="20"/>
          <w:lang w:eastAsia="ru-RU"/>
        </w:rPr>
        <w:t xml:space="preserve"> полупроводниковый прибор, действие которого основано на явлении испускания фотонов, возникающем при рекомбинации носителей разноименных зарядов в области контакта полупроводниковых материалов с разными типами проводимости (так называемый р-n-переход). Основу светодиода составляет искусственный полупроводниковый кристаллик размером 0,3х0,3 мм, в котором </w:t>
      </w:r>
      <w:proofErr w:type="gramStart"/>
      <w:r w:rsidRPr="00263D44">
        <w:rPr>
          <w:rFonts w:ascii="Times New Roman" w:eastAsia="Times New Roman" w:hAnsi="Times New Roman" w:cs="Times New Roman"/>
          <w:sz w:val="20"/>
          <w:szCs w:val="20"/>
          <w:lang w:eastAsia="ru-RU"/>
        </w:rPr>
        <w:t>реализован  p</w:t>
      </w:r>
      <w:proofErr w:type="gramEnd"/>
      <w:r w:rsidRPr="00263D44">
        <w:rPr>
          <w:rFonts w:ascii="Times New Roman" w:eastAsia="Times New Roman" w:hAnsi="Times New Roman" w:cs="Times New Roman"/>
          <w:sz w:val="20"/>
          <w:szCs w:val="20"/>
          <w:lang w:eastAsia="ru-RU"/>
        </w:rPr>
        <w:t xml:space="preserve">-n-переход. Цвет свечения зависит от материала кристаллика. Так, красные светодиоды, как правило, изготовляют на основе арсенида галлия, зеленые и синие- на галлий-нитридной основе. Усиления свечения добиваются разными способами. В одних случаях в состав кристаллика вводят специальные добавки и присадки, в других - применяют многослойные структуры, что позволяет реализовать в одном кристаллике сразу несколько р-n-переходов, увеличив тем самым яркость его свечения.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прожекторе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предусмотрено 16 (шестнадцать) программ режимов работы. Пользуясь выключателем светильников, можно выбрать одну из </w:t>
      </w:r>
      <w:proofErr w:type="gramStart"/>
      <w:r w:rsidRPr="00263D44">
        <w:rPr>
          <w:rFonts w:ascii="Times New Roman" w:eastAsia="Times New Roman" w:hAnsi="Times New Roman" w:cs="Times New Roman"/>
          <w:sz w:val="20"/>
          <w:szCs w:val="20"/>
          <w:lang w:eastAsia="ru-RU"/>
        </w:rPr>
        <w:t>ниже перечисленных</w:t>
      </w:r>
      <w:proofErr w:type="gramEnd"/>
      <w:r w:rsidRPr="00263D44">
        <w:rPr>
          <w:rFonts w:ascii="Times New Roman" w:eastAsia="Times New Roman" w:hAnsi="Times New Roman" w:cs="Times New Roman"/>
          <w:sz w:val="20"/>
          <w:szCs w:val="20"/>
          <w:lang w:eastAsia="ru-RU"/>
        </w:rPr>
        <w:t xml:space="preserve"> программ:</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5148"/>
        <w:gridCol w:w="5148"/>
      </w:tblGrid>
      <w:tr w:rsidR="00263D44" w:rsidRPr="00263D44" w:rsidTr="00263D44">
        <w:tc>
          <w:tcPr>
            <w:tcW w:w="5148" w:type="dxa"/>
            <w:tcMar>
              <w:top w:w="0" w:type="dxa"/>
              <w:left w:w="108" w:type="dxa"/>
              <w:bottom w:w="0" w:type="dxa"/>
              <w:right w:w="108" w:type="dxa"/>
            </w:tcMar>
            <w:hideMark/>
          </w:tcPr>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Бело-лунный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Красный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3.</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Зеленый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4.</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Синий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5.</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Сине-зеленый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6.</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Красно-зеленый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7.</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Сине-красный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Вечернее море</w:t>
            </w:r>
          </w:p>
        </w:tc>
        <w:tc>
          <w:tcPr>
            <w:tcW w:w="5148" w:type="dxa"/>
            <w:tcMar>
              <w:top w:w="0" w:type="dxa"/>
              <w:left w:w="108" w:type="dxa"/>
              <w:bottom w:w="0" w:type="dxa"/>
              <w:right w:w="108" w:type="dxa"/>
            </w:tcMar>
            <w:hideMark/>
          </w:tcPr>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9.</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Вечерняя река</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10.</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Ривьера</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11.</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Белый</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12.</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Радуга</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13.</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Цветная река</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14.</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Диско</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15.</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Четыре сезона</w:t>
            </w:r>
          </w:p>
          <w:p w:rsidR="00263D44" w:rsidRPr="00263D44" w:rsidRDefault="00263D44" w:rsidP="00263D44">
            <w:pPr>
              <w:spacing w:after="0" w:line="240" w:lineRule="auto"/>
              <w:ind w:left="900" w:hanging="36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16.</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Вечеринка</w:t>
            </w:r>
          </w:p>
          <w:p w:rsidR="00263D44" w:rsidRPr="00263D44" w:rsidRDefault="00263D44" w:rsidP="00263D44">
            <w:pPr>
              <w:spacing w:after="0" w:line="240" w:lineRule="auto"/>
              <w:ind w:left="90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c>
      </w:tr>
    </w:tbl>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выполнен из кислотостойкой нержавеющей стали марки </w:t>
      </w:r>
      <w:r w:rsidRPr="00263D44">
        <w:rPr>
          <w:rFonts w:ascii="Times New Roman" w:eastAsia="Times New Roman" w:hAnsi="Times New Roman" w:cs="Times New Roman"/>
          <w:sz w:val="20"/>
          <w:szCs w:val="20"/>
          <w:lang w:val="en-US" w:eastAsia="ru-RU"/>
        </w:rPr>
        <w:t>AISI</w:t>
      </w:r>
      <w:r w:rsidRPr="00263D44">
        <w:rPr>
          <w:rFonts w:ascii="Times New Roman" w:eastAsia="Times New Roman" w:hAnsi="Times New Roman" w:cs="Times New Roman"/>
          <w:sz w:val="20"/>
          <w:szCs w:val="20"/>
          <w:lang w:eastAsia="ru-RU"/>
        </w:rPr>
        <w:t xml:space="preserve"> 316. Нержавеющая сталь – это хромосодержащий сплав стали. Хром обеспечивает стали «нержавеющие» свойства, улучшает стойкость к коррозии. Сопротивляемость коррозии обеспечивается </w:t>
      </w:r>
      <w:proofErr w:type="spellStart"/>
      <w:r w:rsidRPr="00263D44">
        <w:rPr>
          <w:rFonts w:ascii="Times New Roman" w:eastAsia="Times New Roman" w:hAnsi="Times New Roman" w:cs="Times New Roman"/>
          <w:sz w:val="20"/>
          <w:szCs w:val="20"/>
          <w:lang w:eastAsia="ru-RU"/>
        </w:rPr>
        <w:t>хромной</w:t>
      </w:r>
      <w:proofErr w:type="spellEnd"/>
      <w:r w:rsidRPr="00263D44">
        <w:rPr>
          <w:rFonts w:ascii="Times New Roman" w:eastAsia="Times New Roman" w:hAnsi="Times New Roman" w:cs="Times New Roman"/>
          <w:sz w:val="20"/>
          <w:szCs w:val="20"/>
          <w:lang w:eastAsia="ru-RU"/>
        </w:rPr>
        <w:t xml:space="preserve"> оксидной пленкой, покрывающей </w:t>
      </w:r>
      <w:proofErr w:type="gramStart"/>
      <w:r w:rsidRPr="00263D44">
        <w:rPr>
          <w:rFonts w:ascii="Times New Roman" w:eastAsia="Times New Roman" w:hAnsi="Times New Roman" w:cs="Times New Roman"/>
          <w:sz w:val="20"/>
          <w:szCs w:val="20"/>
          <w:lang w:eastAsia="ru-RU"/>
        </w:rPr>
        <w:t>поверхность</w:t>
      </w:r>
      <w:proofErr w:type="gramEnd"/>
      <w:r w:rsidRPr="00263D44">
        <w:rPr>
          <w:rFonts w:ascii="Times New Roman" w:eastAsia="Times New Roman" w:hAnsi="Times New Roman" w:cs="Times New Roman"/>
          <w:sz w:val="20"/>
          <w:szCs w:val="20"/>
          <w:lang w:eastAsia="ru-RU"/>
        </w:rPr>
        <w:t xml:space="preserve"> стали.</w:t>
      </w:r>
    </w:p>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11" w:name="_1.5._________Упаковка.__________(В_"/>
      <w:bookmarkEnd w:id="11"/>
      <w:r w:rsidRPr="00263D44">
        <w:rPr>
          <w:rFonts w:ascii="Times New Roman" w:eastAsia="Times New Roman" w:hAnsi="Times New Roman" w:cs="Times New Roman"/>
          <w:b/>
          <w:bCs/>
          <w:kern w:val="36"/>
          <w:sz w:val="20"/>
          <w:szCs w:val="20"/>
          <w:lang w:eastAsia="ru-RU"/>
        </w:rPr>
        <w:t>1.6.</w:t>
      </w:r>
      <w:r w:rsidRPr="00263D44">
        <w:rPr>
          <w:rFonts w:ascii="Times New Roman" w:eastAsia="Times New Roman" w:hAnsi="Times New Roman" w:cs="Times New Roman"/>
          <w:b/>
          <w:bCs/>
          <w:kern w:val="36"/>
          <w:sz w:val="14"/>
          <w:szCs w:val="14"/>
          <w:lang w:val="en-US" w:eastAsia="ru-RU"/>
        </w:rPr>
        <w:t>       </w:t>
      </w:r>
      <w:r w:rsidRPr="00263D44">
        <w:rPr>
          <w:rFonts w:ascii="Times New Roman" w:eastAsia="Times New Roman" w:hAnsi="Times New Roman" w:cs="Times New Roman"/>
          <w:b/>
          <w:bCs/>
          <w:kern w:val="36"/>
          <w:sz w:val="14"/>
          <w:szCs w:val="14"/>
          <w:lang w:eastAsia="ru-RU"/>
        </w:rPr>
        <w:t xml:space="preserve"> </w:t>
      </w:r>
      <w:hyperlink r:id="rId47" w:anchor="_СОДЕРЖАНИЕ" w:history="1">
        <w:r w:rsidRPr="00263D44">
          <w:rPr>
            <w:rFonts w:ascii="Times New Roman" w:eastAsia="Times New Roman" w:hAnsi="Times New Roman" w:cs="Times New Roman"/>
            <w:b/>
            <w:bCs/>
            <w:color w:val="0000FF"/>
            <w:kern w:val="36"/>
            <w:sz w:val="20"/>
            <w:szCs w:val="20"/>
            <w:u w:val="single"/>
            <w:lang w:eastAsia="ru-RU"/>
          </w:rPr>
          <w:t>Упаковка</w:t>
        </w:r>
      </w:hyperlink>
      <w:r w:rsidRPr="00263D44">
        <w:rPr>
          <w:rFonts w:ascii="Times New Roman" w:eastAsia="Times New Roman" w:hAnsi="Times New Roman" w:cs="Times New Roman"/>
          <w:b/>
          <w:bCs/>
          <w:kern w:val="36"/>
          <w:sz w:val="20"/>
          <w:szCs w:val="20"/>
          <w:lang w:eastAsia="ru-RU"/>
        </w:rPr>
        <w:t>.</w:t>
      </w:r>
    </w:p>
    <w:tbl>
      <w:tblPr>
        <w:tblW w:w="0" w:type="auto"/>
        <w:tblInd w:w="2835" w:type="dxa"/>
        <w:tblCellMar>
          <w:left w:w="0" w:type="dxa"/>
          <w:right w:w="0" w:type="dxa"/>
        </w:tblCellMar>
        <w:tblLook w:val="04A0" w:firstRow="1" w:lastRow="0" w:firstColumn="1" w:lastColumn="0" w:noHBand="0" w:noVBand="1"/>
      </w:tblPr>
      <w:tblGrid>
        <w:gridCol w:w="7461"/>
      </w:tblGrid>
      <w:tr w:rsidR="00263D44" w:rsidRPr="00263D44" w:rsidTr="00263D44">
        <w:trPr>
          <w:trHeight w:val="350"/>
        </w:trPr>
        <w:tc>
          <w:tcPr>
            <w:tcW w:w="7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36CA6B0" wp14:editId="4E2271E5">
                  <wp:extent cx="1038225" cy="171450"/>
                  <wp:effectExtent l="0" t="0" r="9525" b="0"/>
                  <wp:docPr id="45" name="Рисунок 45"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r w:rsidRPr="00263D44">
              <w:rPr>
                <w:rFonts w:ascii="Times New Roman" w:eastAsia="Times New Roman" w:hAnsi="Times New Roman" w:cs="Times New Roman"/>
                <w:sz w:val="20"/>
                <w:szCs w:val="20"/>
                <w:lang w:eastAsia="ru-RU"/>
              </w:rPr>
              <w:t xml:space="preserve">Покупатель при покупке должен проверить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на наличие дефектов.</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4A4379C4" wp14:editId="372AAFE1">
            <wp:extent cx="1419225" cy="1143000"/>
            <wp:effectExtent l="0" t="0" r="9525" b="0"/>
            <wp:docPr id="46" name="Рисунок 46" descr="коро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оробк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9225" cy="1143000"/>
                    </a:xfrm>
                    <a:prstGeom prst="rect">
                      <a:avLst/>
                    </a:prstGeom>
                    <a:noFill/>
                    <a:ln>
                      <a:noFill/>
                    </a:ln>
                  </pic:spPr>
                </pic:pic>
              </a:graphicData>
            </a:graphic>
          </wp:inline>
        </w:drawing>
      </w:r>
    </w:p>
    <w:p w:rsidR="00263D44" w:rsidRPr="00263D44" w:rsidRDefault="00263D44" w:rsidP="00263D44">
      <w:pPr>
        <w:spacing w:after="0" w:line="240" w:lineRule="auto"/>
        <w:ind w:firstLine="32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поставляется в специальной картонной коробке.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5400" w:type="dxa"/>
        <w:tblInd w:w="3686" w:type="dxa"/>
        <w:tblCellMar>
          <w:left w:w="0" w:type="dxa"/>
          <w:right w:w="0" w:type="dxa"/>
        </w:tblCellMar>
        <w:tblLook w:val="04A0" w:firstRow="1" w:lastRow="0" w:firstColumn="1" w:lastColumn="0" w:noHBand="0" w:noVBand="1"/>
      </w:tblPr>
      <w:tblGrid>
        <w:gridCol w:w="1852"/>
        <w:gridCol w:w="853"/>
        <w:gridCol w:w="875"/>
        <w:gridCol w:w="928"/>
        <w:gridCol w:w="892"/>
      </w:tblGrid>
      <w:tr w:rsidR="00263D44" w:rsidRPr="00263D44" w:rsidTr="00263D44">
        <w:trPr>
          <w:trHeight w:val="268"/>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sz w:val="20"/>
                <w:szCs w:val="20"/>
                <w:lang w:eastAsia="ru-RU"/>
              </w:rPr>
              <w:t>Ед.изм</w:t>
            </w:r>
            <w:proofErr w:type="spellEnd"/>
            <w:r w:rsidRPr="00263D44">
              <w:rPr>
                <w:rFonts w:ascii="Times New Roman" w:eastAsia="Times New Roman" w:hAnsi="Times New Roman" w:cs="Times New Roman"/>
                <w:sz w:val="20"/>
                <w:szCs w:val="20"/>
                <w:lang w:eastAsia="ru-RU"/>
              </w:rPr>
              <w:t>.</w:t>
            </w:r>
          </w:p>
        </w:tc>
        <w:tc>
          <w:tcPr>
            <w:tcW w:w="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Длина</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Ширина</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Высота</w:t>
            </w:r>
          </w:p>
        </w:tc>
      </w:tr>
      <w:tr w:rsidR="00263D44" w:rsidRPr="00263D44" w:rsidTr="00263D44">
        <w:trPr>
          <w:trHeight w:val="268"/>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firstLine="72"/>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Габариты упаковки</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36"/>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мм</w:t>
            </w: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   340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 xml:space="preserve">    </w:t>
            </w:r>
            <w:r w:rsidRPr="00263D44">
              <w:rPr>
                <w:rFonts w:ascii="Times New Roman" w:eastAsia="Times New Roman" w:hAnsi="Times New Roman" w:cs="Times New Roman"/>
                <w:sz w:val="20"/>
                <w:szCs w:val="20"/>
                <w:lang w:eastAsia="ru-RU"/>
              </w:rPr>
              <w:t>3</w:t>
            </w:r>
            <w:r w:rsidRPr="00263D44">
              <w:rPr>
                <w:rFonts w:ascii="Times New Roman" w:eastAsia="Times New Roman" w:hAnsi="Times New Roman" w:cs="Times New Roman"/>
                <w:sz w:val="20"/>
                <w:szCs w:val="20"/>
                <w:lang w:val="en-US" w:eastAsia="ru-RU"/>
              </w:rPr>
              <w:t>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    220</w:t>
            </w:r>
          </w:p>
        </w:tc>
      </w:tr>
    </w:tbl>
    <w:p w:rsidR="00263D44" w:rsidRPr="00263D44" w:rsidRDefault="00263D44" w:rsidP="00263D44">
      <w:pPr>
        <w:spacing w:before="240" w:after="60" w:line="240" w:lineRule="auto"/>
        <w:outlineLvl w:val="0"/>
        <w:rPr>
          <w:rFonts w:ascii="Times New Roman" w:eastAsia="Times New Roman" w:hAnsi="Times New Roman" w:cs="Times New Roman"/>
          <w:b/>
          <w:bCs/>
          <w:kern w:val="36"/>
          <w:sz w:val="20"/>
          <w:szCs w:val="20"/>
          <w:lang w:eastAsia="ru-RU"/>
        </w:rPr>
      </w:pPr>
      <w:bookmarkStart w:id="12" w:name="_2._Использование_по_назначению."/>
      <w:bookmarkStart w:id="13" w:name="_3._Инструкция_по_монтажу,_пуску,_ре"/>
      <w:bookmarkStart w:id="14" w:name="_2._Инструкция_по_монтажу_и_запуску_"/>
      <w:bookmarkEnd w:id="12"/>
      <w:bookmarkEnd w:id="13"/>
      <w:bookmarkEnd w:id="14"/>
      <w:r w:rsidRPr="00263D44">
        <w:rPr>
          <w:rFonts w:ascii="Times New Roman" w:eastAsia="Times New Roman" w:hAnsi="Times New Roman" w:cs="Times New Roman"/>
          <w:b/>
          <w:bCs/>
          <w:kern w:val="36"/>
          <w:sz w:val="24"/>
          <w:szCs w:val="24"/>
          <w:lang w:eastAsia="ru-RU"/>
        </w:rPr>
        <w:t> </w:t>
      </w:r>
    </w:p>
    <w:p w:rsidR="00263D44" w:rsidRPr="00263D44" w:rsidRDefault="00263D44" w:rsidP="00263D44">
      <w:pPr>
        <w:spacing w:before="240" w:after="60" w:line="240" w:lineRule="auto"/>
        <w:ind w:left="720" w:hanging="360"/>
        <w:outlineLvl w:val="0"/>
        <w:rPr>
          <w:rFonts w:ascii="Times New Roman" w:eastAsia="Times New Roman" w:hAnsi="Times New Roman" w:cs="Times New Roman"/>
          <w:b/>
          <w:bCs/>
          <w:kern w:val="36"/>
          <w:sz w:val="20"/>
          <w:szCs w:val="20"/>
          <w:lang w:eastAsia="ru-RU"/>
        </w:rPr>
      </w:pPr>
      <w:hyperlink r:id="rId49" w:anchor="_СОДЕРЖАНИЕ" w:history="1">
        <w:r w:rsidRPr="00263D44">
          <w:rPr>
            <w:rFonts w:ascii="Times New Roman" w:eastAsia="Times New Roman" w:hAnsi="Times New Roman" w:cs="Times New Roman"/>
            <w:b/>
            <w:bCs/>
            <w:color w:val="000000"/>
            <w:kern w:val="36"/>
            <w:sz w:val="24"/>
            <w:szCs w:val="24"/>
            <w:u w:val="single"/>
            <w:lang w:eastAsia="ru-RU"/>
          </w:rPr>
          <w:t>2. Инструкция по монтажу и запуску изделия.</w:t>
        </w:r>
      </w:hyperlink>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15" w:name="_3.1._________Общие_указания.______("/>
      <w:bookmarkStart w:id="16" w:name="_2.1.__Общие_указания."/>
      <w:bookmarkEnd w:id="15"/>
      <w:bookmarkEnd w:id="16"/>
      <w:r w:rsidRPr="00263D44">
        <w:rPr>
          <w:rFonts w:ascii="Times New Roman" w:eastAsia="Times New Roman" w:hAnsi="Times New Roman" w:cs="Times New Roman"/>
          <w:b/>
          <w:bCs/>
          <w:kern w:val="36"/>
          <w:sz w:val="20"/>
          <w:szCs w:val="20"/>
          <w:lang w:eastAsia="ru-RU"/>
        </w:rPr>
        <w:t xml:space="preserve">2.1.     </w:t>
      </w:r>
      <w:hyperlink r:id="rId50" w:anchor="_СОДЕРЖАНИЕ" w:history="1">
        <w:r w:rsidRPr="00263D44">
          <w:rPr>
            <w:rFonts w:ascii="Times New Roman" w:eastAsia="Times New Roman" w:hAnsi="Times New Roman" w:cs="Times New Roman"/>
            <w:b/>
            <w:bCs/>
            <w:color w:val="0000FF"/>
            <w:kern w:val="36"/>
            <w:sz w:val="20"/>
            <w:szCs w:val="20"/>
            <w:u w:val="single"/>
            <w:lang w:eastAsia="ru-RU"/>
          </w:rPr>
          <w:t>Общие указания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Работы по установке и подключению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должны производиться только квалифицированным, аттестованным и имеющим разрешение на проведение соответствующих видов работ сотрудником предприятия, имеющего Государственную лицензию на проведение соответствующих видов работ, или работником ООО «Марко-Пул».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876" w:type="dxa"/>
        <w:tblInd w:w="680" w:type="dxa"/>
        <w:tblCellMar>
          <w:left w:w="0" w:type="dxa"/>
          <w:right w:w="0" w:type="dxa"/>
        </w:tblCellMar>
        <w:tblLook w:val="04A0" w:firstRow="1" w:lastRow="0" w:firstColumn="1" w:lastColumn="0" w:noHBand="0" w:noVBand="1"/>
      </w:tblPr>
      <w:tblGrid>
        <w:gridCol w:w="9876"/>
      </w:tblGrid>
      <w:tr w:rsidR="00263D44" w:rsidRPr="00263D44" w:rsidTr="00263D44">
        <w:trPr>
          <w:trHeight w:val="371"/>
        </w:trPr>
        <w:tc>
          <w:tcPr>
            <w:tcW w:w="9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9A32727" wp14:editId="6DEBC9D0">
                  <wp:extent cx="342900" cy="333375"/>
                  <wp:effectExtent l="0" t="0" r="0" b="9525"/>
                  <wp:docPr id="47" name="Рисунок 47"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Знак_запрещения"/>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на глубине меньше, чем 150 мм от уровня воды;</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дно плавательных бассейнов;</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горизонтальных плоскостях посадочных мест чаши бассейна;</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При установке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производить замену штатного кабеля;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бассейнах с химически активной средой, разрушающей материалы, из которых изготовлен прожектор;</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места, подверженные ударам или вибрациям;</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Устанавливать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бассейнах с «морской водой»;</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lastRenderedPageBreak/>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Проводить сварочные работы вблизи прожектора без защитных мероприятий по предотвращению попадания брызг расплавленного металла на поверхность прожектора;</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Производить строительно-отделочные работы вблизи прожектора без защитных мероприятий по предотвращению химически активных и загрязняющих веществ на поверхность прожектора.</w:t>
            </w:r>
          </w:p>
        </w:tc>
      </w:tr>
    </w:tbl>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17" w:name="_3.1._________Меры_безопасности_при_"/>
      <w:bookmarkStart w:id="18" w:name="_2.2.__Меры_безопасности_при_монтаже"/>
      <w:bookmarkEnd w:id="17"/>
      <w:bookmarkEnd w:id="18"/>
      <w:r w:rsidRPr="00263D44">
        <w:rPr>
          <w:rFonts w:ascii="Times New Roman" w:eastAsia="Times New Roman" w:hAnsi="Times New Roman" w:cs="Times New Roman"/>
          <w:b/>
          <w:bCs/>
          <w:kern w:val="36"/>
          <w:sz w:val="20"/>
          <w:szCs w:val="20"/>
          <w:lang w:eastAsia="ru-RU"/>
        </w:rPr>
        <w:lastRenderedPageBreak/>
        <w:t xml:space="preserve">2.2.     </w:t>
      </w:r>
      <w:hyperlink r:id="rId52" w:anchor="_СОДЕРЖАНИЕ" w:history="1">
        <w:r w:rsidRPr="00263D44">
          <w:rPr>
            <w:rFonts w:ascii="Times New Roman" w:eastAsia="Times New Roman" w:hAnsi="Times New Roman" w:cs="Times New Roman"/>
            <w:b/>
            <w:bCs/>
            <w:color w:val="0000FF"/>
            <w:kern w:val="36"/>
            <w:sz w:val="20"/>
            <w:szCs w:val="20"/>
            <w:u w:val="single"/>
            <w:lang w:eastAsia="ru-RU"/>
          </w:rPr>
          <w:t>Меры безопасности при монтаже</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bookmarkStart w:id="19" w:name="_Монтаж_и_подготовка_к_работе.______"/>
      <w:bookmarkEnd w:id="19"/>
      <w:r w:rsidRPr="00263D44">
        <w:rPr>
          <w:rFonts w:ascii="Times New Roman" w:eastAsia="Times New Roman" w:hAnsi="Times New Roman" w:cs="Times New Roman"/>
          <w:sz w:val="20"/>
          <w:szCs w:val="20"/>
          <w:lang w:eastAsia="ru-RU"/>
        </w:rPr>
        <w:t xml:space="preserve">При проведении работ по установке и подключению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соблюдайте требования настоящего РЭ, ПРАВИЛ УСТРОЙСТВА ЭЛЕКТРОУСТАНОВОК (ПУЭ), а также, соответствующие НОРМАТИВНЫЕ ПРАВОВЫЕ АКТЫ В ОБЛАСТИ БЕЗОПАСНОСТИ </w:t>
      </w:r>
      <w:proofErr w:type="gramStart"/>
      <w:r w:rsidRPr="00263D44">
        <w:rPr>
          <w:rFonts w:ascii="Times New Roman" w:eastAsia="Times New Roman" w:hAnsi="Times New Roman" w:cs="Times New Roman"/>
          <w:sz w:val="20"/>
          <w:szCs w:val="20"/>
          <w:lang w:eastAsia="ru-RU"/>
        </w:rPr>
        <w:t>ЖИЗНЕДЕЯТЕЛЬНОСТИ в частности</w:t>
      </w:r>
      <w:proofErr w:type="gramEnd"/>
      <w:r w:rsidRPr="00263D44">
        <w:rPr>
          <w:rFonts w:ascii="Times New Roman" w:eastAsia="Times New Roman" w:hAnsi="Times New Roman" w:cs="Times New Roman"/>
          <w:sz w:val="20"/>
          <w:szCs w:val="20"/>
          <w:lang w:eastAsia="ru-RU"/>
        </w:rPr>
        <w:t xml:space="preserve"> некоторые из них: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12.1.019-79 ССБТ.   Электробезопасность. Общие требования и номенклатура видов защиты.</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12.1.013-78 ССБТ.   Строительство. Электробезопасность. Общие требования.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12.3.032-84 ССБТ.   Работы электромонтажные. Общие требования безопасности.</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12.3.019-80 ССБТ.   Испытания и измерения электрические. Общие требования безопасности.</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12.1.030-81 ССБТ.   Электробезопасность. Защитное заземление и зануление.</w:t>
      </w:r>
    </w:p>
    <w:p w:rsidR="00263D44" w:rsidRPr="00263D44" w:rsidRDefault="00263D44" w:rsidP="00263D44">
      <w:pPr>
        <w:spacing w:after="0" w:line="240" w:lineRule="auto"/>
        <w:ind w:left="2880" w:hanging="23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РД 153-34.0-03.150-00.        Межотраслевые правила по охране труда (правила безопасности) при эксплуатации электроустановок.</w:t>
      </w:r>
    </w:p>
    <w:p w:rsidR="00263D44" w:rsidRPr="00263D44" w:rsidRDefault="00263D44" w:rsidP="00263D44">
      <w:pPr>
        <w:spacing w:after="0" w:line="240" w:lineRule="auto"/>
        <w:ind w:left="2880" w:hanging="23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ГОСТ 12.3.006-75 ССБТ.    Эксплуатация водопроводных и канализационных сооружений и сетей. Общие требования безопасности.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12.1.005-88 ССБТ.   Общие санитарно-гигиенические требования к воздуху рабочей зоны.</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ГОСТ 12.3.009-76 ССБТ.   Работы погрузочно-разгрузочные. Общие требования безопасности.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СНиП 12-03-01.                    Безопасность труда в строительстве. Часть I. Общие требования.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СНиП 12-04-02.                    Безопасность труда в строительстве. Часть 2. Строительное производство.</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12.1.004-91 ССБТ.   Пожарная безопасность. Общие требования.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ППБ 01-93.                             Правила пожарной безопасности в Российской Федерации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ГОСТ Р 22.0.01-94. БЧС.    Безопасность в чрезвычайных ситуациях. Основные положения.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ГОСТ Р 22.3.03-94. БЧС.    Защита населения. Основные положения. </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20" w:name="_3.2._________Подготовка_изделия_к_м"/>
      <w:bookmarkStart w:id="21" w:name="_3.3._________Подготовка_к_монтажу_и"/>
      <w:bookmarkStart w:id="22" w:name="_2.3.___Подготовка_к_монтажу_изделия"/>
      <w:bookmarkEnd w:id="20"/>
      <w:bookmarkEnd w:id="21"/>
      <w:bookmarkEnd w:id="22"/>
      <w:r w:rsidRPr="00263D44">
        <w:rPr>
          <w:rFonts w:ascii="Times New Roman" w:eastAsia="Times New Roman" w:hAnsi="Times New Roman" w:cs="Times New Roman"/>
          <w:b/>
          <w:bCs/>
          <w:kern w:val="36"/>
          <w:sz w:val="20"/>
          <w:szCs w:val="20"/>
          <w:lang w:eastAsia="ru-RU"/>
        </w:rPr>
        <w:t xml:space="preserve">2.3.     </w:t>
      </w:r>
      <w:hyperlink r:id="rId53" w:anchor="_СОДЕРЖАНИЕ" w:history="1">
        <w:r w:rsidRPr="00263D44">
          <w:rPr>
            <w:rFonts w:ascii="Times New Roman" w:eastAsia="Times New Roman" w:hAnsi="Times New Roman" w:cs="Times New Roman"/>
            <w:b/>
            <w:bCs/>
            <w:color w:val="0000FF"/>
            <w:kern w:val="36"/>
            <w:sz w:val="20"/>
            <w:szCs w:val="20"/>
            <w:u w:val="single"/>
            <w:lang w:eastAsia="ru-RU"/>
          </w:rPr>
          <w:t>Подготовка к монтажу изделия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Для получения гарантийных обязательств ООО «Марко-Пул» рекомендует перед установкой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выполнить нижеследующие действия: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proofErr w:type="gramStart"/>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w:t>
      </w:r>
      <w:proofErr w:type="gramEnd"/>
      <w:r w:rsidRPr="00263D44">
        <w:rPr>
          <w:rFonts w:ascii="Times New Roman" w:eastAsia="Times New Roman" w:hAnsi="Times New Roman" w:cs="Times New Roman"/>
          <w:sz w:val="20"/>
          <w:szCs w:val="20"/>
          <w:lang w:eastAsia="ru-RU"/>
        </w:rPr>
        <w:t xml:space="preserve"> зонах проведения работ по установке оборудования необходимо обеспечить освещение.</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Во избежание повреждения и смещения устанавливаемого оборудования, в чаше бассейна произвести подготовительные, общестроительные работы до установки оборудования.</w:t>
      </w:r>
      <w:bookmarkStart w:id="23" w:name="_3.4._________Монтаж_и_демонтаж.____"/>
      <w:bookmarkEnd w:id="23"/>
    </w:p>
    <w:p w:rsidR="00263D44" w:rsidRPr="00263D44" w:rsidRDefault="00263D44" w:rsidP="00263D44">
      <w:pPr>
        <w:spacing w:after="0" w:line="240" w:lineRule="auto"/>
        <w:ind w:left="900"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случае прокладки кабеля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 техническое помещение, расположенное ниже уровня воды, выполнить нижеследующие действия: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Для удаления воды из технического помещения в аварийных ситуациях (при нарушении герметичности системы и т.п.) в полу технического помещения должны быть обустроены канализационные трапы или приямок с погружным насосом соответствующей производительности. Для приямка с погружным насосом должна быть предусмотрена съемная крышка, не препятствующая поступлению в приямок воды, подводу к погружному насосу электропитания и отводу от погружного насоса воды в канализацию. Пол в техническом помещении должен иметь уклон 1% в сторону трапов или приямка.</w:t>
      </w:r>
    </w:p>
    <w:p w:rsidR="00263D44" w:rsidRPr="00263D44" w:rsidRDefault="00263D44" w:rsidP="00263D44">
      <w:pPr>
        <w:spacing w:after="0" w:line="240" w:lineRule="auto"/>
        <w:ind w:left="900"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Для подготовки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к монтажу выполните нижеследующие операции:</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Извлеките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из упаковки. Внешним осмотром убедитесь в отсутствии механических повреждений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Если прожектор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внесен в помещение после транспортирования при отрицательных температурах, необходимо перед включением выдержать его при комнатной температуре в течение не менее 24-х часов.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При доставке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к месту монтажа следите за чистотой разъемных соединений.</w:t>
      </w:r>
    </w:p>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24" w:name="_2.4.__Монтаж_и_демонтаж."/>
      <w:bookmarkEnd w:id="24"/>
      <w:r w:rsidRPr="00263D44">
        <w:rPr>
          <w:rFonts w:ascii="Times New Roman" w:eastAsia="Times New Roman" w:hAnsi="Times New Roman" w:cs="Times New Roman"/>
          <w:b/>
          <w:bCs/>
          <w:kern w:val="36"/>
          <w:sz w:val="20"/>
          <w:szCs w:val="20"/>
          <w:lang w:eastAsia="ru-RU"/>
        </w:rPr>
        <w:t>2.4.</w:t>
      </w:r>
      <w:r w:rsidRPr="00263D44">
        <w:rPr>
          <w:rFonts w:ascii="Times New Roman" w:eastAsia="Times New Roman" w:hAnsi="Times New Roman" w:cs="Times New Roman"/>
          <w:b/>
          <w:bCs/>
          <w:kern w:val="36"/>
          <w:sz w:val="14"/>
          <w:szCs w:val="14"/>
          <w:lang w:eastAsia="ru-RU"/>
        </w:rPr>
        <w:t xml:space="preserve">        </w:t>
      </w:r>
      <w:hyperlink r:id="rId54" w:anchor="_СОДЕРЖАНИЕ" w:history="1">
        <w:r w:rsidRPr="00263D44">
          <w:rPr>
            <w:rFonts w:ascii="Times New Roman" w:eastAsia="Times New Roman" w:hAnsi="Times New Roman" w:cs="Times New Roman"/>
            <w:b/>
            <w:bCs/>
            <w:color w:val="0000FF"/>
            <w:kern w:val="36"/>
            <w:sz w:val="20"/>
            <w:szCs w:val="20"/>
            <w:u w:val="single"/>
            <w:lang w:eastAsia="ru-RU"/>
          </w:rPr>
          <w:t>Монтаж и демонтаж</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2321B991" wp14:editId="31A0BCBB">
                  <wp:extent cx="1038225" cy="171450"/>
                  <wp:effectExtent l="0" t="0" r="9525" b="0"/>
                  <wp:docPr id="48" name="Рисунок 6"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На рис. 3-11 изображены варианты установки и подключения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w:t>
            </w:r>
          </w:p>
        </w:tc>
      </w:tr>
    </w:tbl>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Изготовьте необходимые ниши и </w:t>
      </w:r>
      <w:proofErr w:type="spellStart"/>
      <w:r w:rsidRPr="00263D44">
        <w:rPr>
          <w:rFonts w:ascii="Times New Roman" w:eastAsia="Times New Roman" w:hAnsi="Times New Roman" w:cs="Times New Roman"/>
          <w:sz w:val="20"/>
          <w:szCs w:val="20"/>
          <w:lang w:eastAsia="ru-RU"/>
        </w:rPr>
        <w:t>штрабы</w:t>
      </w:r>
      <w:proofErr w:type="spellEnd"/>
      <w:r w:rsidRPr="00263D44">
        <w:rPr>
          <w:rFonts w:ascii="Times New Roman" w:eastAsia="Times New Roman" w:hAnsi="Times New Roman" w:cs="Times New Roman"/>
          <w:sz w:val="20"/>
          <w:szCs w:val="20"/>
          <w:lang w:eastAsia="ru-RU"/>
        </w:rPr>
        <w:t xml:space="preserve"> в чаше бассейна для установки прожектора (см. рис.3-8).</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Рисунок 3 </w:t>
      </w:r>
      <w:r w:rsidRPr="00263D44">
        <w:rPr>
          <w:rFonts w:ascii="Times New Roman" w:eastAsia="Times New Roman" w:hAnsi="Times New Roman" w:cs="Times New Roman"/>
          <w:sz w:val="20"/>
          <w:szCs w:val="20"/>
          <w:lang w:eastAsia="ru-RU"/>
        </w:rPr>
        <w:t>(Установка в переливной бассейн)</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lastRenderedPageBreak/>
        <w:drawing>
          <wp:inline distT="0" distB="0" distL="0" distR="0" wp14:anchorId="5FD8C491" wp14:editId="0A23EFF0">
            <wp:extent cx="2981325" cy="3724275"/>
            <wp:effectExtent l="0" t="0" r="9525" b="9525"/>
            <wp:docPr id="49"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81325" cy="3724275"/>
                    </a:xfrm>
                    <a:prstGeom prst="rect">
                      <a:avLst/>
                    </a:prstGeom>
                    <a:noFill/>
                    <a:ln>
                      <a:noFill/>
                    </a:ln>
                  </pic:spPr>
                </pic:pic>
              </a:graphicData>
            </a:graphic>
          </wp:inline>
        </w:drawing>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 xml:space="preserve">Размер уточнить у специалиста </w:t>
      </w:r>
      <w:proofErr w:type="gramStart"/>
      <w:r w:rsidRPr="00263D44">
        <w:rPr>
          <w:rFonts w:ascii="Times New Roman" w:eastAsia="Times New Roman" w:hAnsi="Times New Roman" w:cs="Times New Roman"/>
          <w:sz w:val="20"/>
          <w:szCs w:val="20"/>
          <w:lang w:eastAsia="ru-RU"/>
        </w:rPr>
        <w:t>ООО ”</w:t>
      </w:r>
      <w:proofErr w:type="spellStart"/>
      <w:r w:rsidRPr="00263D44">
        <w:rPr>
          <w:rFonts w:ascii="Times New Roman" w:eastAsia="Times New Roman" w:hAnsi="Times New Roman" w:cs="Times New Roman"/>
          <w:sz w:val="20"/>
          <w:szCs w:val="20"/>
          <w:lang w:eastAsia="ru-RU"/>
        </w:rPr>
        <w:t>Маркопул</w:t>
      </w:r>
      <w:proofErr w:type="spellEnd"/>
      <w:proofErr w:type="gram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Рисунок 4 </w:t>
      </w:r>
      <w:r w:rsidRPr="00263D44">
        <w:rPr>
          <w:rFonts w:ascii="Times New Roman" w:eastAsia="Times New Roman" w:hAnsi="Times New Roman" w:cs="Times New Roman"/>
          <w:sz w:val="20"/>
          <w:szCs w:val="20"/>
          <w:lang w:eastAsia="ru-RU"/>
        </w:rPr>
        <w:t xml:space="preserve">(Установка в </w:t>
      </w:r>
      <w:proofErr w:type="spellStart"/>
      <w:r w:rsidRPr="00263D44">
        <w:rPr>
          <w:rFonts w:ascii="Times New Roman" w:eastAsia="Times New Roman" w:hAnsi="Times New Roman" w:cs="Times New Roman"/>
          <w:sz w:val="20"/>
          <w:szCs w:val="20"/>
          <w:lang w:eastAsia="ru-RU"/>
        </w:rPr>
        <w:t>скиммерный</w:t>
      </w:r>
      <w:proofErr w:type="spellEnd"/>
      <w:r w:rsidRPr="00263D44">
        <w:rPr>
          <w:rFonts w:ascii="Times New Roman" w:eastAsia="Times New Roman" w:hAnsi="Times New Roman" w:cs="Times New Roman"/>
          <w:sz w:val="20"/>
          <w:szCs w:val="20"/>
          <w:lang w:eastAsia="ru-RU"/>
        </w:rPr>
        <w:t xml:space="preserve"> бассейн)</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70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9F9E72A" wp14:editId="7C6D46BA">
            <wp:extent cx="3581400" cy="4448175"/>
            <wp:effectExtent l="0" t="0" r="0" b="9525"/>
            <wp:docPr id="50" name="Рисунок 8"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Новый рисунок"/>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1400" cy="4448175"/>
                    </a:xfrm>
                    <a:prstGeom prst="rect">
                      <a:avLst/>
                    </a:prstGeom>
                    <a:noFill/>
                    <a:ln>
                      <a:noFill/>
                    </a:ln>
                  </pic:spPr>
                </pic:pic>
              </a:graphicData>
            </a:graphic>
          </wp:inline>
        </w:drawing>
      </w:r>
    </w:p>
    <w:p w:rsidR="00263D44" w:rsidRPr="00263D44" w:rsidRDefault="00263D44" w:rsidP="00263D44">
      <w:pPr>
        <w:spacing w:after="0" w:line="240" w:lineRule="auto"/>
        <w:ind w:left="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 xml:space="preserve">Размер уточнить у специалиста </w:t>
      </w:r>
      <w:proofErr w:type="gramStart"/>
      <w:r w:rsidRPr="00263D44">
        <w:rPr>
          <w:rFonts w:ascii="Times New Roman" w:eastAsia="Times New Roman" w:hAnsi="Times New Roman" w:cs="Times New Roman"/>
          <w:sz w:val="20"/>
          <w:szCs w:val="20"/>
          <w:lang w:eastAsia="ru-RU"/>
        </w:rPr>
        <w:t>ООО ”</w:t>
      </w:r>
      <w:proofErr w:type="spellStart"/>
      <w:r w:rsidRPr="00263D44">
        <w:rPr>
          <w:rFonts w:ascii="Times New Roman" w:eastAsia="Times New Roman" w:hAnsi="Times New Roman" w:cs="Times New Roman"/>
          <w:sz w:val="20"/>
          <w:szCs w:val="20"/>
          <w:lang w:eastAsia="ru-RU"/>
        </w:rPr>
        <w:t>Маркопул</w:t>
      </w:r>
      <w:proofErr w:type="spellEnd"/>
      <w:proofErr w:type="gram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Установите, в заранее определенном месте, бытовой настенный выключатель и проложите кабель сечением не менее 2</w:t>
      </w:r>
      <w:r w:rsidRPr="00263D44">
        <w:rPr>
          <w:rFonts w:ascii="Times New Roman" w:eastAsia="Times New Roman" w:hAnsi="Times New Roman" w:cs="Times New Roman"/>
          <w:sz w:val="20"/>
          <w:szCs w:val="20"/>
          <w:lang w:val="en-US" w:eastAsia="ru-RU"/>
        </w:rPr>
        <w:t>x</w:t>
      </w:r>
      <w:r w:rsidRPr="00263D44">
        <w:rPr>
          <w:rFonts w:ascii="Times New Roman" w:eastAsia="Times New Roman" w:hAnsi="Times New Roman" w:cs="Times New Roman"/>
          <w:sz w:val="20"/>
          <w:szCs w:val="20"/>
          <w:lang w:eastAsia="ru-RU"/>
        </w:rPr>
        <w:t>1,0 мм2 от настенного выключателя до тех. помещения к месту расположения трансформатора.</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Рисунок 5 </w:t>
      </w:r>
      <w:r w:rsidRPr="00263D44">
        <w:rPr>
          <w:rFonts w:ascii="Times New Roman" w:eastAsia="Times New Roman" w:hAnsi="Times New Roman" w:cs="Times New Roman"/>
          <w:sz w:val="20"/>
          <w:szCs w:val="20"/>
          <w:lang w:eastAsia="ru-RU"/>
        </w:rPr>
        <w:t xml:space="preserve">(Установка в переливной </w:t>
      </w:r>
      <w:proofErr w:type="gramStart"/>
      <w:r w:rsidRPr="00263D44">
        <w:rPr>
          <w:rFonts w:ascii="Times New Roman" w:eastAsia="Times New Roman" w:hAnsi="Times New Roman" w:cs="Times New Roman"/>
          <w:sz w:val="20"/>
          <w:szCs w:val="20"/>
          <w:lang w:eastAsia="ru-RU"/>
        </w:rPr>
        <w:t>бассейн)   </w:t>
      </w:r>
      <w:proofErr w:type="gramEnd"/>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b/>
          <w:bCs/>
          <w:sz w:val="20"/>
          <w:szCs w:val="20"/>
          <w:lang w:eastAsia="ru-RU"/>
        </w:rPr>
        <w:t xml:space="preserve">Рисунок 6 </w:t>
      </w:r>
      <w:r w:rsidRPr="00263D44">
        <w:rPr>
          <w:rFonts w:ascii="Times New Roman" w:eastAsia="Times New Roman" w:hAnsi="Times New Roman" w:cs="Times New Roman"/>
          <w:sz w:val="20"/>
          <w:szCs w:val="20"/>
          <w:lang w:eastAsia="ru-RU"/>
        </w:rPr>
        <w:t>(Установка в переливной бассейн)</w:t>
      </w:r>
      <w:r w:rsidRPr="00263D44">
        <w:rPr>
          <w:rFonts w:ascii="Times New Roman" w:eastAsia="Times New Roman" w:hAnsi="Times New Roman" w:cs="Times New Roman"/>
          <w:b/>
          <w:bCs/>
          <w:sz w:val="20"/>
          <w:szCs w:val="20"/>
          <w:lang w:eastAsia="ru-RU"/>
        </w:rPr>
        <w:t xml:space="preserve">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lastRenderedPageBreak/>
        <w:drawing>
          <wp:inline distT="0" distB="0" distL="0" distR="0" wp14:anchorId="2325ECBC" wp14:editId="1EE58B1B">
            <wp:extent cx="5943600" cy="3762375"/>
            <wp:effectExtent l="0" t="0" r="0" b="9525"/>
            <wp:docPr id="51" name="Рисунок 9"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Новый рисунок"/>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263D44" w:rsidRPr="00263D44" w:rsidRDefault="00263D44" w:rsidP="00263D44">
      <w:pPr>
        <w:spacing w:after="0" w:line="240" w:lineRule="auto"/>
        <w:ind w:left="4248"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 xml:space="preserve">Размер уточнить у специалиста </w:t>
      </w:r>
      <w:proofErr w:type="gramStart"/>
      <w:r w:rsidRPr="00263D44">
        <w:rPr>
          <w:rFonts w:ascii="Times New Roman" w:eastAsia="Times New Roman" w:hAnsi="Times New Roman" w:cs="Times New Roman"/>
          <w:sz w:val="20"/>
          <w:szCs w:val="20"/>
          <w:lang w:eastAsia="ru-RU"/>
        </w:rPr>
        <w:t>ООО ”</w:t>
      </w:r>
      <w:proofErr w:type="spellStart"/>
      <w:r w:rsidRPr="00263D44">
        <w:rPr>
          <w:rFonts w:ascii="Times New Roman" w:eastAsia="Times New Roman" w:hAnsi="Times New Roman" w:cs="Times New Roman"/>
          <w:sz w:val="20"/>
          <w:szCs w:val="20"/>
          <w:lang w:eastAsia="ru-RU"/>
        </w:rPr>
        <w:t>Маркопул</w:t>
      </w:r>
      <w:proofErr w:type="spellEnd"/>
      <w:proofErr w:type="gram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left="7080"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Таблица 3</w:t>
      </w:r>
    </w:p>
    <w:tbl>
      <w:tblPr>
        <w:tblW w:w="0" w:type="auto"/>
        <w:tblCellMar>
          <w:left w:w="0" w:type="dxa"/>
          <w:right w:w="0" w:type="dxa"/>
        </w:tblCellMar>
        <w:tblLook w:val="04A0" w:firstRow="1" w:lastRow="0" w:firstColumn="1" w:lastColumn="0" w:noHBand="0" w:noVBand="1"/>
      </w:tblPr>
      <w:tblGrid>
        <w:gridCol w:w="597"/>
        <w:gridCol w:w="6439"/>
        <w:gridCol w:w="893"/>
        <w:gridCol w:w="869"/>
      </w:tblGrid>
      <w:tr w:rsidR="00263D44" w:rsidRPr="00263D44" w:rsidTr="00263D44">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Поз.</w:t>
            </w:r>
          </w:p>
        </w:tc>
        <w:tc>
          <w:tcPr>
            <w:tcW w:w="6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Наименование</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Кол-во</w:t>
            </w:r>
          </w:p>
        </w:tc>
        <w:tc>
          <w:tcPr>
            <w:tcW w:w="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color w:val="000000"/>
                <w:sz w:val="20"/>
                <w:szCs w:val="20"/>
                <w:lang w:eastAsia="ru-RU"/>
              </w:rPr>
              <w:t>Ед.изм</w:t>
            </w:r>
            <w:proofErr w:type="spellEnd"/>
            <w:r w:rsidRPr="00263D44">
              <w:rPr>
                <w:rFonts w:ascii="Times New Roman" w:eastAsia="Times New Roman" w:hAnsi="Times New Roman" w:cs="Times New Roman"/>
                <w:color w:val="000000"/>
                <w:sz w:val="20"/>
                <w:szCs w:val="20"/>
                <w:lang w:eastAsia="ru-RU"/>
              </w:rPr>
              <w:t>.</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Рамка лицевая из нерж. стали прожектора </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2</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Ниша закладная из нерж. стали прожектора </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3</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xml:space="preserve">Коробка монтажная </w:t>
            </w:r>
            <w:r w:rsidRPr="00263D44">
              <w:rPr>
                <w:rFonts w:ascii="Times New Roman" w:eastAsia="Times New Roman" w:hAnsi="Times New Roman" w:cs="Times New Roman"/>
                <w:color w:val="000000"/>
                <w:sz w:val="20"/>
                <w:szCs w:val="20"/>
                <w:lang w:val="en-US" w:eastAsia="ru-RU"/>
              </w:rPr>
              <w:t>IP</w:t>
            </w:r>
            <w:r w:rsidRPr="00263D44">
              <w:rPr>
                <w:rFonts w:ascii="Times New Roman" w:eastAsia="Times New Roman" w:hAnsi="Times New Roman" w:cs="Times New Roman"/>
                <w:color w:val="000000"/>
                <w:sz w:val="20"/>
                <w:szCs w:val="20"/>
                <w:lang w:eastAsia="ru-RU"/>
              </w:rPr>
              <w:t>55 квадратн.100х100х50 на винтах с сальниками 00816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4</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color w:val="000000"/>
                <w:sz w:val="20"/>
                <w:szCs w:val="20"/>
                <w:lang w:val="en-US" w:eastAsia="ru-RU"/>
              </w:rPr>
              <w:t>Трансформатор</w:t>
            </w:r>
            <w:proofErr w:type="spellEnd"/>
            <w:r w:rsidRPr="00263D44">
              <w:rPr>
                <w:rFonts w:ascii="Times New Roman" w:eastAsia="Times New Roman" w:hAnsi="Times New Roman" w:cs="Times New Roman"/>
                <w:color w:val="000000"/>
                <w:sz w:val="20"/>
                <w:szCs w:val="20"/>
                <w:lang w:val="en-US" w:eastAsia="ru-RU"/>
              </w:rPr>
              <w:t xml:space="preserve"> 300Вт/12В</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5</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Шланг гофрированный 3/4" с подсоединением к прожектору </w:t>
            </w:r>
          </w:p>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(продается дополнительно)</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0,9</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м</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6</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proofErr w:type="gramStart"/>
            <w:r w:rsidRPr="00263D44">
              <w:rPr>
                <w:rFonts w:ascii="Times New Roman CYR" w:eastAsia="Times New Roman" w:hAnsi="Times New Roman CYR" w:cs="Times New Roman CYR"/>
                <w:sz w:val="20"/>
                <w:szCs w:val="20"/>
                <w:lang w:eastAsia="ru-RU"/>
              </w:rPr>
              <w:t>Труба ЭП</w:t>
            </w:r>
            <w:proofErr w:type="gramEnd"/>
            <w:r w:rsidRPr="00263D44">
              <w:rPr>
                <w:rFonts w:ascii="Times New Roman CYR" w:eastAsia="Times New Roman" w:hAnsi="Times New Roman CYR" w:cs="Times New Roman CYR"/>
                <w:sz w:val="20"/>
                <w:szCs w:val="20"/>
                <w:lang w:eastAsia="ru-RU"/>
              </w:rPr>
              <w:t xml:space="preserve"> гофрированная д. 25</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val="en-US" w:eastAsia="ru-RU"/>
              </w:rPr>
              <w:t>*</w:t>
            </w:r>
            <w:r w:rsidRPr="00263D44">
              <w:rPr>
                <w:rFonts w:ascii="Times New Roman" w:eastAsia="Times New Roman" w:hAnsi="Times New Roman" w:cs="Times New Roman"/>
                <w:color w:val="000000"/>
                <w:sz w:val="20"/>
                <w:szCs w:val="20"/>
                <w:lang w:eastAsia="ru-RU"/>
              </w:rPr>
              <w:t>*</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м</w:t>
            </w:r>
          </w:p>
        </w:tc>
      </w:tr>
    </w:tbl>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Количество уточняется согласно местным условиям монтажа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Рисунок 7 </w:t>
      </w:r>
      <w:r w:rsidRPr="00263D44">
        <w:rPr>
          <w:rFonts w:ascii="Times New Roman" w:eastAsia="Times New Roman" w:hAnsi="Times New Roman" w:cs="Times New Roman"/>
          <w:sz w:val="20"/>
          <w:szCs w:val="20"/>
          <w:lang w:eastAsia="ru-RU"/>
        </w:rPr>
        <w:t xml:space="preserve">(Установка в </w:t>
      </w:r>
      <w:proofErr w:type="spellStart"/>
      <w:r w:rsidRPr="00263D44">
        <w:rPr>
          <w:rFonts w:ascii="Times New Roman" w:eastAsia="Times New Roman" w:hAnsi="Times New Roman" w:cs="Times New Roman"/>
          <w:sz w:val="20"/>
          <w:szCs w:val="20"/>
          <w:lang w:eastAsia="ru-RU"/>
        </w:rPr>
        <w:t>скиммерный</w:t>
      </w:r>
      <w:proofErr w:type="spellEnd"/>
      <w:r w:rsidRPr="00263D44">
        <w:rPr>
          <w:rFonts w:ascii="Times New Roman" w:eastAsia="Times New Roman" w:hAnsi="Times New Roman" w:cs="Times New Roman"/>
          <w:sz w:val="20"/>
          <w:szCs w:val="20"/>
          <w:lang w:eastAsia="ru-RU"/>
        </w:rPr>
        <w:t xml:space="preserve"> </w:t>
      </w:r>
      <w:proofErr w:type="gramStart"/>
      <w:r w:rsidRPr="00263D44">
        <w:rPr>
          <w:rFonts w:ascii="Times New Roman" w:eastAsia="Times New Roman" w:hAnsi="Times New Roman" w:cs="Times New Roman"/>
          <w:sz w:val="20"/>
          <w:szCs w:val="20"/>
          <w:lang w:eastAsia="ru-RU"/>
        </w:rPr>
        <w:t>бассейн)   </w:t>
      </w:r>
      <w:proofErr w:type="gramEnd"/>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b/>
          <w:bCs/>
          <w:sz w:val="20"/>
          <w:szCs w:val="20"/>
          <w:lang w:eastAsia="ru-RU"/>
        </w:rPr>
        <w:t xml:space="preserve">Рисунок 8 </w:t>
      </w:r>
      <w:r w:rsidRPr="00263D44">
        <w:rPr>
          <w:rFonts w:ascii="Times New Roman" w:eastAsia="Times New Roman" w:hAnsi="Times New Roman" w:cs="Times New Roman"/>
          <w:sz w:val="20"/>
          <w:szCs w:val="20"/>
          <w:lang w:eastAsia="ru-RU"/>
        </w:rPr>
        <w:t xml:space="preserve">(Установка в </w:t>
      </w:r>
      <w:proofErr w:type="spellStart"/>
      <w:r w:rsidRPr="00263D44">
        <w:rPr>
          <w:rFonts w:ascii="Times New Roman" w:eastAsia="Times New Roman" w:hAnsi="Times New Roman" w:cs="Times New Roman"/>
          <w:sz w:val="20"/>
          <w:szCs w:val="20"/>
          <w:lang w:eastAsia="ru-RU"/>
        </w:rPr>
        <w:t>скиммерный</w:t>
      </w:r>
      <w:proofErr w:type="spellEnd"/>
      <w:r w:rsidRPr="00263D44">
        <w:rPr>
          <w:rFonts w:ascii="Times New Roman" w:eastAsia="Times New Roman" w:hAnsi="Times New Roman" w:cs="Times New Roman"/>
          <w:sz w:val="20"/>
          <w:szCs w:val="20"/>
          <w:lang w:eastAsia="ru-RU"/>
        </w:rPr>
        <w:t xml:space="preserve"> бассейн)</w:t>
      </w:r>
      <w:r w:rsidRPr="00263D44">
        <w:rPr>
          <w:rFonts w:ascii="Times New Roman" w:eastAsia="Times New Roman" w:hAnsi="Times New Roman" w:cs="Times New Roman"/>
          <w:b/>
          <w:bCs/>
          <w:sz w:val="20"/>
          <w:szCs w:val="20"/>
          <w:lang w:eastAsia="ru-RU"/>
        </w:rPr>
        <w:t xml:space="preserve">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00F79DCD" wp14:editId="71BE5233">
            <wp:extent cx="5943600" cy="3743325"/>
            <wp:effectExtent l="0" t="0" r="0" b="9525"/>
            <wp:docPr id="52" name="Рисунок 10"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Новый рисунок"/>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inline>
        </w:drawing>
      </w:r>
    </w:p>
    <w:p w:rsidR="00263D44" w:rsidRPr="00263D44" w:rsidRDefault="00263D44" w:rsidP="00263D44">
      <w:pPr>
        <w:spacing w:after="0" w:line="240" w:lineRule="auto"/>
        <w:ind w:left="3540"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 xml:space="preserve">Размер уточнить у специалиста </w:t>
      </w:r>
      <w:proofErr w:type="gramStart"/>
      <w:r w:rsidRPr="00263D44">
        <w:rPr>
          <w:rFonts w:ascii="Times New Roman" w:eastAsia="Times New Roman" w:hAnsi="Times New Roman" w:cs="Times New Roman"/>
          <w:sz w:val="20"/>
          <w:szCs w:val="20"/>
          <w:lang w:eastAsia="ru-RU"/>
        </w:rPr>
        <w:t>ООО ”</w:t>
      </w:r>
      <w:proofErr w:type="spellStart"/>
      <w:r w:rsidRPr="00263D44">
        <w:rPr>
          <w:rFonts w:ascii="Times New Roman" w:eastAsia="Times New Roman" w:hAnsi="Times New Roman" w:cs="Times New Roman"/>
          <w:sz w:val="20"/>
          <w:szCs w:val="20"/>
          <w:lang w:eastAsia="ru-RU"/>
        </w:rPr>
        <w:t>Маркопул</w:t>
      </w:r>
      <w:proofErr w:type="spellEnd"/>
      <w:proofErr w:type="gram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lastRenderedPageBreak/>
        <w:t> </w:t>
      </w:r>
    </w:p>
    <w:p w:rsidR="00263D44" w:rsidRPr="00263D44" w:rsidRDefault="00263D44" w:rsidP="00263D44">
      <w:pPr>
        <w:spacing w:after="0" w:line="240" w:lineRule="auto"/>
        <w:ind w:left="7080"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xml:space="preserve">Таблица </w:t>
      </w:r>
      <w:r w:rsidRPr="00263D44">
        <w:rPr>
          <w:rFonts w:ascii="Times New Roman" w:eastAsia="Times New Roman" w:hAnsi="Times New Roman" w:cs="Times New Roman"/>
          <w:b/>
          <w:bCs/>
          <w:sz w:val="20"/>
          <w:szCs w:val="20"/>
          <w:lang w:val="en-US" w:eastAsia="ru-RU"/>
        </w:rPr>
        <w:t>4</w:t>
      </w:r>
    </w:p>
    <w:tbl>
      <w:tblPr>
        <w:tblW w:w="0" w:type="auto"/>
        <w:tblCellMar>
          <w:left w:w="0" w:type="dxa"/>
          <w:right w:w="0" w:type="dxa"/>
        </w:tblCellMar>
        <w:tblLook w:val="04A0" w:firstRow="1" w:lastRow="0" w:firstColumn="1" w:lastColumn="0" w:noHBand="0" w:noVBand="1"/>
      </w:tblPr>
      <w:tblGrid>
        <w:gridCol w:w="597"/>
        <w:gridCol w:w="6439"/>
        <w:gridCol w:w="893"/>
        <w:gridCol w:w="869"/>
      </w:tblGrid>
      <w:tr w:rsidR="00263D44" w:rsidRPr="00263D44" w:rsidTr="00263D44">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Поз.</w:t>
            </w:r>
          </w:p>
        </w:tc>
        <w:tc>
          <w:tcPr>
            <w:tcW w:w="6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Наименование</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Кол-во</w:t>
            </w:r>
          </w:p>
        </w:tc>
        <w:tc>
          <w:tcPr>
            <w:tcW w:w="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color w:val="000000"/>
                <w:sz w:val="20"/>
                <w:szCs w:val="20"/>
                <w:lang w:eastAsia="ru-RU"/>
              </w:rPr>
              <w:t>Ед.изм</w:t>
            </w:r>
            <w:proofErr w:type="spellEnd"/>
            <w:r w:rsidRPr="00263D44">
              <w:rPr>
                <w:rFonts w:ascii="Times New Roman" w:eastAsia="Times New Roman" w:hAnsi="Times New Roman" w:cs="Times New Roman"/>
                <w:color w:val="000000"/>
                <w:sz w:val="20"/>
                <w:szCs w:val="20"/>
                <w:lang w:eastAsia="ru-RU"/>
              </w:rPr>
              <w:t>.</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Рамка лицевая из нерж. стали прожектора </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2</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Ниша закладная из нерж. стали прожектора </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3</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xml:space="preserve">Коробка монтажная </w:t>
            </w:r>
            <w:r w:rsidRPr="00263D44">
              <w:rPr>
                <w:rFonts w:ascii="Times New Roman" w:eastAsia="Times New Roman" w:hAnsi="Times New Roman" w:cs="Times New Roman"/>
                <w:color w:val="000000"/>
                <w:sz w:val="20"/>
                <w:szCs w:val="20"/>
                <w:lang w:val="en-US" w:eastAsia="ru-RU"/>
              </w:rPr>
              <w:t>IP</w:t>
            </w:r>
            <w:r w:rsidRPr="00263D44">
              <w:rPr>
                <w:rFonts w:ascii="Times New Roman" w:eastAsia="Times New Roman" w:hAnsi="Times New Roman" w:cs="Times New Roman"/>
                <w:color w:val="000000"/>
                <w:sz w:val="20"/>
                <w:szCs w:val="20"/>
                <w:lang w:eastAsia="ru-RU"/>
              </w:rPr>
              <w:t>55 квадратн.100х100х50 на винтах с сальниками 00816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4</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roofErr w:type="spellStart"/>
            <w:r w:rsidRPr="00263D44">
              <w:rPr>
                <w:rFonts w:ascii="Times New Roman" w:eastAsia="Times New Roman" w:hAnsi="Times New Roman" w:cs="Times New Roman"/>
                <w:color w:val="000000"/>
                <w:sz w:val="20"/>
                <w:szCs w:val="20"/>
                <w:lang w:val="en-US" w:eastAsia="ru-RU"/>
              </w:rPr>
              <w:t>Трансформатор</w:t>
            </w:r>
            <w:proofErr w:type="spellEnd"/>
            <w:r w:rsidRPr="00263D44">
              <w:rPr>
                <w:rFonts w:ascii="Times New Roman" w:eastAsia="Times New Roman" w:hAnsi="Times New Roman" w:cs="Times New Roman"/>
                <w:color w:val="000000"/>
                <w:sz w:val="20"/>
                <w:szCs w:val="20"/>
                <w:lang w:val="en-US" w:eastAsia="ru-RU"/>
              </w:rPr>
              <w:t xml:space="preserve"> 300Вт/12В</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1</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шт.</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5</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xml:space="preserve">Шланг гофрированный 3/4" с подсоединением к прожектору </w:t>
            </w:r>
          </w:p>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(продается дополнительно)</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0,9</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м</w:t>
            </w:r>
          </w:p>
        </w:tc>
      </w:tr>
      <w:tr w:rsidR="00263D44" w:rsidRPr="00263D44" w:rsidTr="00263D44">
        <w:tc>
          <w:tcPr>
            <w:tcW w:w="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6</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238"/>
              <w:jc w:val="both"/>
              <w:rPr>
                <w:rFonts w:ascii="Times New Roman" w:eastAsia="Times New Roman" w:hAnsi="Times New Roman" w:cs="Times New Roman"/>
                <w:sz w:val="20"/>
                <w:szCs w:val="20"/>
                <w:lang w:eastAsia="ru-RU"/>
              </w:rPr>
            </w:pPr>
            <w:proofErr w:type="gramStart"/>
            <w:r w:rsidRPr="00263D44">
              <w:rPr>
                <w:rFonts w:ascii="Times New Roman CYR" w:eastAsia="Times New Roman" w:hAnsi="Times New Roman CYR" w:cs="Times New Roman CYR"/>
                <w:sz w:val="20"/>
                <w:szCs w:val="20"/>
                <w:lang w:eastAsia="ru-RU"/>
              </w:rPr>
              <w:t>Труба ЭП</w:t>
            </w:r>
            <w:proofErr w:type="gramEnd"/>
            <w:r w:rsidRPr="00263D44">
              <w:rPr>
                <w:rFonts w:ascii="Times New Roman CYR" w:eastAsia="Times New Roman" w:hAnsi="Times New Roman CYR" w:cs="Times New Roman CYR"/>
                <w:sz w:val="20"/>
                <w:szCs w:val="20"/>
                <w:lang w:eastAsia="ru-RU"/>
              </w:rPr>
              <w:t xml:space="preserve"> гофрированная д. 25</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val="en-US" w:eastAsia="ru-RU"/>
              </w:rPr>
              <w:t>*</w:t>
            </w:r>
            <w:r w:rsidRPr="00263D44">
              <w:rPr>
                <w:rFonts w:ascii="Times New Roman" w:eastAsia="Times New Roman" w:hAnsi="Times New Roman" w:cs="Times New Roman"/>
                <w:color w:val="000000"/>
                <w:sz w:val="20"/>
                <w:szCs w:val="20"/>
                <w:lang w:eastAsia="ru-RU"/>
              </w:rPr>
              <w:t>*</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м</w:t>
            </w:r>
          </w:p>
        </w:tc>
      </w:tr>
    </w:tbl>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w:t>
      </w:r>
      <w:r w:rsidRPr="00263D44">
        <w:rPr>
          <w:rFonts w:ascii="Times New Roman" w:eastAsia="Times New Roman" w:hAnsi="Times New Roman" w:cs="Times New Roman"/>
          <w:sz w:val="20"/>
          <w:szCs w:val="20"/>
          <w:lang w:eastAsia="ru-RU"/>
        </w:rPr>
        <w:t>Количество уточняется согласно местным условиям монтажа</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Монтаж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выполнять в соответствии со схемами, изображенными на рис. 3-11 в следующем порядке:</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Отсоедините рамку лицевую прожектора от фланца-кольца прожектора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Снимите фланец-кольцо прожектора и прокладку фланца резиновую с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Отсоедините лампу от</w:t>
      </w:r>
      <w:r w:rsidRPr="00263D44">
        <w:rPr>
          <w:rFonts w:ascii="Times New Roman CYR" w:eastAsia="Times New Roman" w:hAnsi="Times New Roman CYR" w:cs="Times New Roman CYR"/>
          <w:sz w:val="20"/>
          <w:szCs w:val="20"/>
          <w:lang w:eastAsia="ru-RU"/>
        </w:rPr>
        <w:t xml:space="preserve"> рамки лицевой </w:t>
      </w:r>
      <w:r w:rsidRPr="00263D44">
        <w:rPr>
          <w:rFonts w:ascii="Times New Roman" w:eastAsia="Times New Roman" w:hAnsi="Times New Roman" w:cs="Times New Roman"/>
          <w:sz w:val="20"/>
          <w:szCs w:val="20"/>
          <w:lang w:eastAsia="ru-RU"/>
        </w:rPr>
        <w:t>прожектора;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366D691C" wp14:editId="0761BE83">
                  <wp:extent cx="1038225" cy="171450"/>
                  <wp:effectExtent l="0" t="0" r="9525" b="0"/>
                  <wp:docPr id="53" name="Рисунок 11"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При отсоединении кабеля от контактов лампы, не повредите уплотнение контактов в стеклянной колбе (надежно фиксируйте контакты при отвинчивании, завинчивании винтов контактов).</w:t>
            </w:r>
          </w:p>
        </w:tc>
      </w:tr>
    </w:tbl>
    <w:p w:rsidR="00263D44" w:rsidRPr="00263D44" w:rsidRDefault="00263D44" w:rsidP="00263D44">
      <w:pPr>
        <w:spacing w:after="0" w:line="240" w:lineRule="auto"/>
        <w:ind w:left="900"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Нишу закладную прожектора и шланг гофрированный используйте для последующих этапов монтажа, а остальные составляющие прожектора </w:t>
      </w:r>
      <w:proofErr w:type="spellStart"/>
      <w:r w:rsidRPr="00263D44">
        <w:rPr>
          <w:rFonts w:ascii="Times New Roman" w:eastAsia="Times New Roman" w:hAnsi="Times New Roman" w:cs="Times New Roman"/>
          <w:sz w:val="20"/>
          <w:szCs w:val="20"/>
          <w:lang w:val="en-US" w:eastAsia="ru-RU"/>
        </w:rPr>
        <w:t>Pahlen</w:t>
      </w:r>
      <w:proofErr w:type="spellEnd"/>
      <w:r w:rsidRPr="00263D44">
        <w:rPr>
          <w:rFonts w:ascii="Times New Roman" w:eastAsia="Times New Roman" w:hAnsi="Times New Roman" w:cs="Times New Roman"/>
          <w:sz w:val="20"/>
          <w:szCs w:val="20"/>
          <w:lang w:eastAsia="ru-RU"/>
        </w:rPr>
        <w:t xml:space="preserve"> (123291) бережно упакуйте.</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Подготовьте влагостойкую фанеру достаточной толщины. Выпилите в ней отверстие Ø 240 мм. (см. рис.9</w:t>
      </w:r>
      <w:proofErr w:type="gramStart"/>
      <w:r w:rsidRPr="00263D44">
        <w:rPr>
          <w:rFonts w:ascii="Times New Roman" w:eastAsia="Times New Roman" w:hAnsi="Times New Roman" w:cs="Times New Roman"/>
          <w:sz w:val="20"/>
          <w:szCs w:val="20"/>
          <w:lang w:eastAsia="ru-RU"/>
        </w:rPr>
        <w:t>).Просверлите</w:t>
      </w:r>
      <w:proofErr w:type="gramEnd"/>
      <w:r w:rsidRPr="00263D44">
        <w:rPr>
          <w:rFonts w:ascii="Times New Roman" w:eastAsia="Times New Roman" w:hAnsi="Times New Roman" w:cs="Times New Roman"/>
          <w:sz w:val="20"/>
          <w:szCs w:val="20"/>
          <w:lang w:eastAsia="ru-RU"/>
        </w:rPr>
        <w:t xml:space="preserve"> в ней отверстия Ø6 мм (4 шт.)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b/>
          <w:bCs/>
          <w:sz w:val="20"/>
          <w:szCs w:val="20"/>
          <w:lang w:eastAsia="ru-RU"/>
        </w:rPr>
        <w:t>Рисунок 9</w:t>
      </w:r>
    </w:p>
    <w:p w:rsidR="00263D44" w:rsidRPr="00263D44" w:rsidRDefault="00263D44" w:rsidP="00263D44">
      <w:pPr>
        <w:spacing w:after="0" w:line="240" w:lineRule="auto"/>
        <w:ind w:right="-180" w:firstLine="7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E663463" wp14:editId="05126CE1">
            <wp:extent cx="5610225" cy="3133725"/>
            <wp:effectExtent l="0" t="0" r="9525" b="9525"/>
            <wp:docPr id="54" name="Рисунок 12"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овый рисунок"/>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0225" cy="3133725"/>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b/>
          <w:bCs/>
          <w:sz w:val="24"/>
          <w:szCs w:val="24"/>
          <w:lang w:eastAsia="ru-RU"/>
        </w:rPr>
        <w:t>Ниша закладная прожектора                                                                 Фанера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8"/>
          <w:szCs w:val="28"/>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Смонтируйте </w:t>
      </w:r>
      <w:proofErr w:type="gramStart"/>
      <w:r w:rsidRPr="00263D44">
        <w:rPr>
          <w:rFonts w:ascii="Times New Roman" w:eastAsia="Times New Roman" w:hAnsi="Times New Roman" w:cs="Times New Roman"/>
          <w:sz w:val="20"/>
          <w:szCs w:val="20"/>
          <w:lang w:eastAsia="ru-RU"/>
        </w:rPr>
        <w:t>ш</w:t>
      </w:r>
      <w:r w:rsidRPr="00263D44">
        <w:rPr>
          <w:rFonts w:ascii="Times New Roman CYR" w:eastAsia="Times New Roman" w:hAnsi="Times New Roman CYR" w:cs="Times New Roman CYR"/>
          <w:sz w:val="20"/>
          <w:szCs w:val="20"/>
          <w:lang w:eastAsia="ru-RU"/>
        </w:rPr>
        <w:t>ланг</w:t>
      </w:r>
      <w:proofErr w:type="gramEnd"/>
      <w:r w:rsidRPr="00263D44">
        <w:rPr>
          <w:rFonts w:ascii="Times New Roman CYR" w:eastAsia="Times New Roman" w:hAnsi="Times New Roman CYR" w:cs="Times New Roman CYR"/>
          <w:sz w:val="20"/>
          <w:szCs w:val="20"/>
          <w:lang w:eastAsia="ru-RU"/>
        </w:rPr>
        <w:t xml:space="preserve"> гофрированный с нишей закладной прожектора, предварительно уплотнив резьбовое соединение при помощи </w:t>
      </w:r>
      <w:proofErr w:type="spellStart"/>
      <w:r w:rsidRPr="00263D44">
        <w:rPr>
          <w:rFonts w:ascii="Times New Roman CYR" w:eastAsia="Times New Roman" w:hAnsi="Times New Roman CYR" w:cs="Times New Roman CYR"/>
          <w:sz w:val="20"/>
          <w:szCs w:val="20"/>
          <w:lang w:eastAsia="ru-RU"/>
        </w:rPr>
        <w:t>фум</w:t>
      </w:r>
      <w:proofErr w:type="spellEnd"/>
      <w:r w:rsidRPr="00263D44">
        <w:rPr>
          <w:rFonts w:ascii="Times New Roman CYR" w:eastAsia="Times New Roman" w:hAnsi="Times New Roman CYR" w:cs="Times New Roman CYR"/>
          <w:sz w:val="20"/>
          <w:szCs w:val="20"/>
          <w:lang w:eastAsia="ru-RU"/>
        </w:rPr>
        <w:t>. ленты.</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CYR" w:eastAsia="Times New Roman" w:hAnsi="Times New Roman CYR" w:cs="Times New Roman CYR"/>
          <w:sz w:val="20"/>
          <w:szCs w:val="20"/>
          <w:lang w:eastAsia="ru-RU"/>
        </w:rPr>
        <w:t>Соедините фанеру с нишей закладной прожектора с помощью винтов М6</w:t>
      </w:r>
      <w:r w:rsidRPr="00263D44">
        <w:rPr>
          <w:rFonts w:ascii="Times New Roman CYR" w:eastAsia="Times New Roman" w:hAnsi="Times New Roman CYR" w:cs="Times New Roman CYR"/>
          <w:sz w:val="20"/>
          <w:szCs w:val="20"/>
          <w:lang w:val="en-US" w:eastAsia="ru-RU"/>
        </w:rPr>
        <w:t>x</w:t>
      </w:r>
      <w:r w:rsidRPr="00263D44">
        <w:rPr>
          <w:rFonts w:ascii="Times New Roman CYR" w:eastAsia="Times New Roman" w:hAnsi="Times New Roman CYR" w:cs="Times New Roman CYR"/>
          <w:sz w:val="20"/>
          <w:szCs w:val="20"/>
          <w:lang w:eastAsia="ru-RU"/>
        </w:rPr>
        <w:t>20 (4 шт.)</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CYR" w:eastAsia="Times New Roman" w:hAnsi="Times New Roman CYR" w:cs="Times New Roman CYR"/>
          <w:sz w:val="20"/>
          <w:szCs w:val="20"/>
          <w:lang w:eastAsia="ru-RU"/>
        </w:rPr>
        <w:t>Сделайте разметку осей симметрии на фанере и на бетоне бассейна, относительно центра ниши бассейна.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CYR" w:eastAsia="Times New Roman" w:hAnsi="Times New Roman CYR" w:cs="Times New Roman CYR"/>
          <w:sz w:val="20"/>
          <w:szCs w:val="20"/>
          <w:lang w:eastAsia="ru-RU"/>
        </w:rPr>
        <w:t> Установите узел закладной в нишу бассейна. При установке убедитесь, что оси фанеры совпадают с осями на бетоне бассейна.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CYR" w:eastAsia="Times New Roman" w:hAnsi="Times New Roman CYR" w:cs="Times New Roman CYR"/>
          <w:sz w:val="20"/>
          <w:szCs w:val="20"/>
          <w:lang w:eastAsia="ru-RU"/>
        </w:rPr>
        <w:t xml:space="preserve">Закрепите фанеру со стороны внутреннего борта бассейна. </w:t>
      </w:r>
    </w:p>
    <w:p w:rsidR="00263D44" w:rsidRPr="00263D44" w:rsidRDefault="00263D44" w:rsidP="00263D44">
      <w:pPr>
        <w:spacing w:after="0" w:line="240" w:lineRule="auto"/>
        <w:ind w:left="900" w:right="-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51F47768" wp14:editId="06E79D3D">
                  <wp:extent cx="1038225" cy="171450"/>
                  <wp:effectExtent l="0" t="0" r="9525" b="0"/>
                  <wp:docPr id="55" name="Рисунок 13"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CYR" w:eastAsia="Times New Roman" w:hAnsi="Times New Roman CYR" w:cs="Times New Roman CYR"/>
                <w:sz w:val="20"/>
                <w:szCs w:val="20"/>
                <w:lang w:eastAsia="ru-RU"/>
              </w:rPr>
              <w:t>Нишу закладную прожектора, со стороны внутреннего борта бассейна, необходимо защитить от загрязнений.</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Не повредите резьбовые соединения на нише закладной прожектора (не прилагайте чрезмерных усилий при закручивании винтов).</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Рисунок 10</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lastRenderedPageBreak/>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2A95A886" wp14:editId="4518D4CC">
            <wp:extent cx="6400800" cy="2647950"/>
            <wp:effectExtent l="0" t="0" r="0" b="0"/>
            <wp:docPr id="56" name="Рисунок 14"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Новый рисунок"/>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00800" cy="2647950"/>
                    </a:xfrm>
                    <a:prstGeom prst="rect">
                      <a:avLst/>
                    </a:prstGeom>
                    <a:noFill/>
                    <a:ln>
                      <a:noFill/>
                    </a:ln>
                  </pic:spPr>
                </pic:pic>
              </a:graphicData>
            </a:graphic>
          </wp:inline>
        </w:drawing>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Рисунок 11</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right="-180" w:firstLine="1416"/>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4A6EEB0E" wp14:editId="6841523B">
            <wp:extent cx="4772025" cy="3286125"/>
            <wp:effectExtent l="0" t="0" r="9525" b="9525"/>
            <wp:docPr id="57"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72025" cy="3286125"/>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Далее выполните монтаж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в соответствии со схемами, изображенными на рис. 12-13 в следующем порядке:</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Рисунок 12</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u w:val="single"/>
          <w:lang w:eastAsia="ru-RU"/>
        </w:rPr>
        <w:t xml:space="preserve">Установка короба </w:t>
      </w:r>
      <w:proofErr w:type="spellStart"/>
      <w:r w:rsidRPr="00263D44">
        <w:rPr>
          <w:rFonts w:ascii="Times New Roman" w:eastAsia="Times New Roman" w:hAnsi="Times New Roman" w:cs="Times New Roman"/>
          <w:b/>
          <w:bCs/>
          <w:sz w:val="20"/>
          <w:szCs w:val="20"/>
          <w:u w:val="single"/>
          <w:lang w:eastAsia="ru-RU"/>
        </w:rPr>
        <w:t>распаячного</w:t>
      </w:r>
      <w:proofErr w:type="spellEnd"/>
      <w:r w:rsidRPr="00263D44">
        <w:rPr>
          <w:rFonts w:ascii="Times New Roman" w:eastAsia="Times New Roman" w:hAnsi="Times New Roman" w:cs="Times New Roman"/>
          <w:b/>
          <w:bCs/>
          <w:color w:val="000000"/>
          <w:sz w:val="20"/>
          <w:szCs w:val="20"/>
          <w:u w:val="single"/>
          <w:lang w:eastAsia="ru-RU"/>
        </w:rPr>
        <w:t xml:space="preserve"> </w:t>
      </w:r>
      <w:proofErr w:type="spellStart"/>
      <w:r w:rsidRPr="00263D44">
        <w:rPr>
          <w:rFonts w:ascii="Times New Roman" w:eastAsia="Times New Roman" w:hAnsi="Times New Roman" w:cs="Times New Roman"/>
          <w:b/>
          <w:bCs/>
          <w:color w:val="000000"/>
          <w:sz w:val="20"/>
          <w:szCs w:val="20"/>
          <w:u w:val="single"/>
          <w:lang w:eastAsia="ru-RU"/>
        </w:rPr>
        <w:t>Kripsol</w:t>
      </w:r>
      <w:proofErr w:type="spellEnd"/>
      <w:r w:rsidRPr="00263D44">
        <w:rPr>
          <w:rFonts w:ascii="Times New Roman" w:eastAsia="Times New Roman" w:hAnsi="Times New Roman" w:cs="Times New Roman"/>
          <w:b/>
          <w:bCs/>
          <w:color w:val="000000"/>
          <w:sz w:val="20"/>
          <w:szCs w:val="20"/>
          <w:u w:val="single"/>
          <w:lang w:eastAsia="ru-RU"/>
        </w:rPr>
        <w:t xml:space="preserve"> СХ.С</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color w:val="000000"/>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C3C51C7" wp14:editId="0CD8792A">
            <wp:extent cx="6057900" cy="1905000"/>
            <wp:effectExtent l="0" t="0" r="0" b="0"/>
            <wp:docPr id="58" name="Рисунок 16" descr="Новый 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овый рисунок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1905000"/>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Закладной узел                                                       Фанера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lastRenderedPageBreak/>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511A0307" wp14:editId="3CD01A18">
            <wp:extent cx="6286500" cy="2495550"/>
            <wp:effectExtent l="0" t="0" r="0" b="0"/>
            <wp:docPr id="59" name="Рисунок 1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Новый рисунок"/>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86500" cy="2495550"/>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Отсоедините съемную крышку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Kripsol</w:t>
      </w:r>
      <w:proofErr w:type="spellEnd"/>
      <w:r w:rsidRPr="00263D44">
        <w:rPr>
          <w:rFonts w:ascii="Times New Roman" w:eastAsia="Times New Roman" w:hAnsi="Times New Roman" w:cs="Times New Roman"/>
          <w:color w:val="000000"/>
          <w:sz w:val="20"/>
          <w:szCs w:val="20"/>
          <w:lang w:eastAsia="ru-RU"/>
        </w:rPr>
        <w:t xml:space="preserve"> СХ.С </w:t>
      </w:r>
      <w:r w:rsidRPr="00263D44">
        <w:rPr>
          <w:rFonts w:ascii="Times New Roman" w:eastAsia="Times New Roman" w:hAnsi="Times New Roman" w:cs="Times New Roman"/>
          <w:sz w:val="20"/>
          <w:szCs w:val="20"/>
          <w:lang w:eastAsia="ru-RU"/>
        </w:rPr>
        <w:t>и бережно упакуйте её;</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Подготовьте влагостойкую фанеру достаточной толщины, сделав на ней необходимую разметку </w:t>
      </w:r>
      <w:r w:rsidRPr="00263D44">
        <w:rPr>
          <w:rFonts w:ascii="Times New Roman CYR" w:eastAsia="Times New Roman" w:hAnsi="Times New Roman CYR" w:cs="Times New Roman CYR"/>
          <w:sz w:val="20"/>
          <w:szCs w:val="20"/>
          <w:lang w:eastAsia="ru-RU"/>
        </w:rPr>
        <w:t>(см.рис.12);</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Подготовьте прокладки, толщиной равной толщине гидроизоляционного и отделочного слоев, для фиксирования положения </w:t>
      </w:r>
      <w:r w:rsidRPr="00263D44">
        <w:rPr>
          <w:rFonts w:ascii="Times New Roman" w:eastAsia="Times New Roman" w:hAnsi="Times New Roman" w:cs="Times New Roman"/>
          <w:color w:val="000000"/>
          <w:sz w:val="20"/>
          <w:szCs w:val="20"/>
          <w:lang w:eastAsia="ru-RU"/>
        </w:rPr>
        <w:t xml:space="preserve">короба </w:t>
      </w:r>
      <w:proofErr w:type="spellStart"/>
      <w:r w:rsidRPr="00263D44">
        <w:rPr>
          <w:rFonts w:ascii="Times New Roman" w:eastAsia="Times New Roman" w:hAnsi="Times New Roman" w:cs="Times New Roman"/>
          <w:color w:val="000000"/>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r w:rsidRPr="00263D44">
        <w:rPr>
          <w:rFonts w:ascii="Times New Roman CYR" w:eastAsia="Times New Roman" w:hAnsi="Times New Roman CYR" w:cs="Times New Roman CYR"/>
          <w:sz w:val="20"/>
          <w:szCs w:val="20"/>
          <w:lang w:eastAsia="ru-RU"/>
        </w:rPr>
        <w:t>(см. рис.12);</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Соедините фанеру и прокладки между собой;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Смонтируйте ш</w:t>
      </w:r>
      <w:r w:rsidRPr="00263D44">
        <w:rPr>
          <w:rFonts w:ascii="Times New Roman CYR" w:eastAsia="Times New Roman" w:hAnsi="Times New Roman CYR" w:cs="Times New Roman CYR"/>
          <w:sz w:val="20"/>
          <w:szCs w:val="20"/>
          <w:lang w:eastAsia="ru-RU"/>
        </w:rPr>
        <w:t xml:space="preserve">ланг гофрированный и </w:t>
      </w:r>
      <w:proofErr w:type="gramStart"/>
      <w:r w:rsidRPr="00263D44">
        <w:rPr>
          <w:rFonts w:ascii="Times New Roman CYR" w:eastAsia="Times New Roman" w:hAnsi="Times New Roman CYR" w:cs="Times New Roman CYR"/>
          <w:sz w:val="20"/>
          <w:szCs w:val="20"/>
          <w:lang w:eastAsia="ru-RU"/>
        </w:rPr>
        <w:t>трубу</w:t>
      </w:r>
      <w:proofErr w:type="gramEnd"/>
      <w:r w:rsidRPr="00263D44">
        <w:rPr>
          <w:rFonts w:ascii="Times New Roman CYR" w:eastAsia="Times New Roman" w:hAnsi="Times New Roman CYR" w:cs="Times New Roman CYR"/>
          <w:sz w:val="20"/>
          <w:szCs w:val="20"/>
          <w:lang w:eastAsia="ru-RU"/>
        </w:rPr>
        <w:t xml:space="preserve"> гофрированную с коробом </w:t>
      </w:r>
      <w:proofErr w:type="spellStart"/>
      <w:r w:rsidRPr="00263D44">
        <w:rPr>
          <w:rFonts w:ascii="Times New Roman CYR" w:eastAsia="Times New Roman" w:hAnsi="Times New Roman CYR" w:cs="Times New Roman CYR"/>
          <w:sz w:val="20"/>
          <w:szCs w:val="20"/>
          <w:lang w:eastAsia="ru-RU"/>
        </w:rPr>
        <w:t>распаячным</w:t>
      </w:r>
      <w:proofErr w:type="spellEnd"/>
      <w:r w:rsidRPr="00263D44">
        <w:rPr>
          <w:rFonts w:ascii="Times New Roman CYR" w:eastAsia="Times New Roman" w:hAnsi="Times New Roman CYR" w:cs="Times New Roman CYR"/>
          <w:sz w:val="20"/>
          <w:szCs w:val="20"/>
          <w:lang w:eastAsia="ru-RU"/>
        </w:rPr>
        <w:t xml:space="preserve">, предварительно уплотнив резьбовые соединения </w:t>
      </w:r>
      <w:proofErr w:type="spellStart"/>
      <w:r w:rsidRPr="00263D44">
        <w:rPr>
          <w:rFonts w:ascii="Times New Roman CYR" w:eastAsia="Times New Roman" w:hAnsi="Times New Roman CYR" w:cs="Times New Roman CYR"/>
          <w:sz w:val="20"/>
          <w:szCs w:val="20"/>
          <w:lang w:eastAsia="ru-RU"/>
        </w:rPr>
        <w:t>фум</w:t>
      </w:r>
      <w:proofErr w:type="spellEnd"/>
      <w:r w:rsidRPr="00263D44">
        <w:rPr>
          <w:rFonts w:ascii="Times New Roman CYR" w:eastAsia="Times New Roman" w:hAnsi="Times New Roman CYR" w:cs="Times New Roman CYR"/>
          <w:sz w:val="20"/>
          <w:szCs w:val="20"/>
          <w:lang w:eastAsia="ru-RU"/>
        </w:rPr>
        <w:t xml:space="preserve">. лентой. Произведите </w:t>
      </w:r>
      <w:proofErr w:type="gramStart"/>
      <w:r w:rsidRPr="00263D44">
        <w:rPr>
          <w:rFonts w:ascii="Times New Roman CYR" w:eastAsia="Times New Roman" w:hAnsi="Times New Roman CYR" w:cs="Times New Roman CYR"/>
          <w:sz w:val="20"/>
          <w:szCs w:val="20"/>
          <w:lang w:eastAsia="ru-RU"/>
        </w:rPr>
        <w:t>укладку трубы</w:t>
      </w:r>
      <w:proofErr w:type="gramEnd"/>
      <w:r w:rsidRPr="00263D44">
        <w:rPr>
          <w:rFonts w:ascii="Times New Roman CYR" w:eastAsia="Times New Roman" w:hAnsi="Times New Roman CYR" w:cs="Times New Roman CYR"/>
          <w:sz w:val="20"/>
          <w:szCs w:val="20"/>
          <w:lang w:eastAsia="ru-RU"/>
        </w:rPr>
        <w:t xml:space="preserve"> гофрированной от короба </w:t>
      </w:r>
      <w:proofErr w:type="spellStart"/>
      <w:r w:rsidRPr="00263D44">
        <w:rPr>
          <w:rFonts w:ascii="Times New Roman CYR" w:eastAsia="Times New Roman" w:hAnsi="Times New Roman CYR" w:cs="Times New Roman CYR"/>
          <w:sz w:val="20"/>
          <w:szCs w:val="20"/>
          <w:lang w:eastAsia="ru-RU"/>
        </w:rPr>
        <w:t>распаячного</w:t>
      </w:r>
      <w:proofErr w:type="spellEnd"/>
      <w:r w:rsidRPr="00263D44">
        <w:rPr>
          <w:rFonts w:ascii="Times New Roman CYR" w:eastAsia="Times New Roman" w:hAnsi="Times New Roman CYR" w:cs="Times New Roman CYR"/>
          <w:sz w:val="20"/>
          <w:szCs w:val="20"/>
          <w:lang w:eastAsia="ru-RU"/>
        </w:rPr>
        <w:t xml:space="preserve"> к трансформатору. Протяните кабель </w:t>
      </w:r>
      <w:r w:rsidRPr="00263D44">
        <w:rPr>
          <w:rFonts w:ascii="Times New Roman" w:eastAsia="Times New Roman" w:hAnsi="Times New Roman" w:cs="Times New Roman"/>
          <w:sz w:val="20"/>
          <w:szCs w:val="20"/>
          <w:lang w:eastAsia="ru-RU"/>
        </w:rPr>
        <w:t xml:space="preserve">от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к трансформатору, </w:t>
      </w:r>
      <w:r w:rsidRPr="00263D44">
        <w:rPr>
          <w:rFonts w:ascii="Times New Roman CYR" w:eastAsia="Times New Roman" w:hAnsi="Times New Roman CYR" w:cs="Times New Roman CYR"/>
          <w:sz w:val="20"/>
          <w:szCs w:val="20"/>
          <w:lang w:eastAsia="ru-RU"/>
        </w:rPr>
        <w:t>в трубе гофрированной</w:t>
      </w:r>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color w:val="000000"/>
          <w:sz w:val="20"/>
          <w:szCs w:val="20"/>
          <w:lang w:eastAsia="ru-RU"/>
        </w:rPr>
        <w:t>-</w:t>
      </w:r>
      <w:r w:rsidRPr="00263D44">
        <w:rPr>
          <w:rFonts w:ascii="Times New Roman" w:eastAsia="Times New Roman" w:hAnsi="Times New Roman" w:cs="Times New Roman"/>
          <w:color w:val="000000"/>
          <w:sz w:val="14"/>
          <w:szCs w:val="14"/>
          <w:lang w:eastAsia="ru-RU"/>
        </w:rPr>
        <w:t xml:space="preserve">         </w:t>
      </w:r>
      <w:r w:rsidRPr="00263D44">
        <w:rPr>
          <w:rFonts w:ascii="Times New Roman CYR" w:eastAsia="Times New Roman" w:hAnsi="Times New Roman CYR" w:cs="Times New Roman CYR"/>
          <w:sz w:val="20"/>
          <w:szCs w:val="20"/>
          <w:lang w:eastAsia="ru-RU"/>
        </w:rPr>
        <w:t xml:space="preserve">Соедините фанеру с коробом </w:t>
      </w:r>
      <w:proofErr w:type="spellStart"/>
      <w:r w:rsidRPr="00263D44">
        <w:rPr>
          <w:rFonts w:ascii="Times New Roman CYR" w:eastAsia="Times New Roman" w:hAnsi="Times New Roman CYR" w:cs="Times New Roman CYR"/>
          <w:sz w:val="20"/>
          <w:szCs w:val="20"/>
          <w:lang w:eastAsia="ru-RU"/>
        </w:rPr>
        <w:t>распаячным</w:t>
      </w:r>
      <w:proofErr w:type="spellEnd"/>
      <w:r w:rsidRPr="00263D44">
        <w:rPr>
          <w:rFonts w:ascii="Times New Roman CYR" w:eastAsia="Times New Roman" w:hAnsi="Times New Roman CYR" w:cs="Times New Roman CYR"/>
          <w:sz w:val="20"/>
          <w:szCs w:val="20"/>
          <w:lang w:eastAsia="ru-RU"/>
        </w:rPr>
        <w:t xml:space="preserve"> (см. рис.12) при помощи шурупов А2 (4 шт.)</w:t>
      </w:r>
      <w:r w:rsidRPr="00263D44">
        <w:rPr>
          <w:rFonts w:ascii="Times New Roman" w:eastAsia="Times New Roman" w:hAnsi="Times New Roman" w:cs="Times New Roman"/>
          <w:color w:val="000000"/>
          <w:sz w:val="20"/>
          <w:szCs w:val="20"/>
          <w:lang w:eastAsia="ru-RU"/>
        </w:rPr>
        <w:t>;</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Закрепите фанеру горизонтально на борту бассейна </w:t>
      </w:r>
      <w:r w:rsidRPr="00263D44">
        <w:rPr>
          <w:rFonts w:ascii="Times New Roman CYR" w:eastAsia="Times New Roman" w:hAnsi="Times New Roman CYR" w:cs="Times New Roman CYR"/>
          <w:sz w:val="20"/>
          <w:szCs w:val="20"/>
          <w:lang w:eastAsia="ru-RU"/>
        </w:rPr>
        <w:t>(см. рис.12);</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Подробное описание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Kripsol</w:t>
      </w:r>
      <w:proofErr w:type="spellEnd"/>
      <w:r w:rsidRPr="00263D44">
        <w:rPr>
          <w:rFonts w:ascii="Times New Roman" w:eastAsia="Times New Roman" w:hAnsi="Times New Roman" w:cs="Times New Roman"/>
          <w:color w:val="000000"/>
          <w:sz w:val="20"/>
          <w:szCs w:val="20"/>
          <w:lang w:eastAsia="ru-RU"/>
        </w:rPr>
        <w:t xml:space="preserve"> СХ.С» смотрите в Руководстве по эксплуатации «короба </w:t>
      </w:r>
      <w:proofErr w:type="spellStart"/>
      <w:r w:rsidRPr="00263D44">
        <w:rPr>
          <w:rFonts w:ascii="Times New Roman" w:eastAsia="Times New Roman" w:hAnsi="Times New Roman" w:cs="Times New Roman"/>
          <w:color w:val="000000"/>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Kripsol</w:t>
      </w:r>
      <w:proofErr w:type="spellEnd"/>
      <w:r w:rsidRPr="00263D44">
        <w:rPr>
          <w:rFonts w:ascii="Times New Roman" w:eastAsia="Times New Roman" w:hAnsi="Times New Roman" w:cs="Times New Roman"/>
          <w:color w:val="000000"/>
          <w:sz w:val="20"/>
          <w:szCs w:val="20"/>
          <w:lang w:eastAsia="ru-RU"/>
        </w:rPr>
        <w:t xml:space="preserve"> СХ.С».</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Рисунок 13</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u w:val="single"/>
          <w:lang w:eastAsia="ru-RU"/>
        </w:rPr>
        <w:t xml:space="preserve">Установка </w:t>
      </w:r>
      <w:r w:rsidRPr="00263D44">
        <w:rPr>
          <w:rFonts w:ascii="Times New Roman" w:eastAsia="Times New Roman" w:hAnsi="Times New Roman" w:cs="Times New Roman"/>
          <w:b/>
          <w:bCs/>
          <w:color w:val="000000"/>
          <w:sz w:val="20"/>
          <w:szCs w:val="20"/>
          <w:u w:val="single"/>
          <w:lang w:eastAsia="ru-RU"/>
        </w:rPr>
        <w:t xml:space="preserve">короба </w:t>
      </w:r>
      <w:proofErr w:type="spellStart"/>
      <w:r w:rsidRPr="00263D44">
        <w:rPr>
          <w:rFonts w:ascii="Times New Roman" w:eastAsia="Times New Roman" w:hAnsi="Times New Roman" w:cs="Times New Roman"/>
          <w:b/>
          <w:bCs/>
          <w:color w:val="000000"/>
          <w:sz w:val="20"/>
          <w:szCs w:val="20"/>
          <w:u w:val="single"/>
          <w:lang w:eastAsia="ru-RU"/>
        </w:rPr>
        <w:t>распаячного</w:t>
      </w:r>
      <w:proofErr w:type="spellEnd"/>
      <w:r w:rsidRPr="00263D44">
        <w:rPr>
          <w:rFonts w:ascii="Times New Roman" w:eastAsia="Times New Roman" w:hAnsi="Times New Roman" w:cs="Times New Roman"/>
          <w:b/>
          <w:bCs/>
          <w:color w:val="000000"/>
          <w:sz w:val="20"/>
          <w:szCs w:val="20"/>
          <w:u w:val="single"/>
          <w:lang w:eastAsia="ru-RU"/>
        </w:rPr>
        <w:t xml:space="preserve"> из нерж. стали </w:t>
      </w:r>
      <w:proofErr w:type="spellStart"/>
      <w:r w:rsidRPr="00263D44">
        <w:rPr>
          <w:rFonts w:ascii="Times New Roman" w:eastAsia="Times New Roman" w:hAnsi="Times New Roman" w:cs="Times New Roman"/>
          <w:b/>
          <w:bCs/>
          <w:color w:val="000000"/>
          <w:sz w:val="20"/>
          <w:szCs w:val="20"/>
          <w:u w:val="single"/>
          <w:lang w:eastAsia="ru-RU"/>
        </w:rPr>
        <w:t>Pahlen</w:t>
      </w:r>
      <w:proofErr w:type="spellEnd"/>
      <w:r w:rsidRPr="00263D44">
        <w:rPr>
          <w:rFonts w:ascii="Times New Roman" w:eastAsia="Times New Roman" w:hAnsi="Times New Roman" w:cs="Times New Roman"/>
          <w:b/>
          <w:bCs/>
          <w:color w:val="000000"/>
          <w:sz w:val="20"/>
          <w:szCs w:val="20"/>
          <w:u w:val="single"/>
          <w:lang w:eastAsia="ru-RU"/>
        </w:rPr>
        <w:t xml:space="preserve"> (12310)</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color w:val="000000"/>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6DF3052C" wp14:editId="09CB2285">
            <wp:extent cx="5715000" cy="2009775"/>
            <wp:effectExtent l="0" t="0" r="0" b="9525"/>
            <wp:docPr id="60" name="Рисунок 18" descr="Новый 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Новый рисунок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5000" cy="2009775"/>
                    </a:xfrm>
                    <a:prstGeom prst="rect">
                      <a:avLst/>
                    </a:prstGeom>
                    <a:noFill/>
                    <a:ln>
                      <a:noFill/>
                    </a:ln>
                  </pic:spPr>
                </pic:pic>
              </a:graphicData>
            </a:graphic>
          </wp:inline>
        </w:drawing>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Закладной узел                                                       Фанера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4"/>
          <w:szCs w:val="24"/>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lastRenderedPageBreak/>
        <w:drawing>
          <wp:inline distT="0" distB="0" distL="0" distR="0" wp14:anchorId="1F1A5CD3" wp14:editId="7E96FFCC">
            <wp:extent cx="6057900" cy="2590800"/>
            <wp:effectExtent l="0" t="0" r="0" b="0"/>
            <wp:docPr id="61" name="Рисунок 19"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Новый рисунок"/>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2590800"/>
                    </a:xfrm>
                    <a:prstGeom prst="rect">
                      <a:avLst/>
                    </a:prstGeom>
                    <a:noFill/>
                    <a:ln>
                      <a:noFill/>
                    </a:ln>
                  </pic:spPr>
                </pic:pic>
              </a:graphicData>
            </a:graphic>
          </wp:inline>
        </w:drawing>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Отсоедините съемную крышку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из нерж. стали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(12310) </w:t>
      </w:r>
      <w:r w:rsidRPr="00263D44">
        <w:rPr>
          <w:rFonts w:ascii="Times New Roman" w:eastAsia="Times New Roman" w:hAnsi="Times New Roman" w:cs="Times New Roman"/>
          <w:sz w:val="20"/>
          <w:szCs w:val="20"/>
          <w:lang w:eastAsia="ru-RU"/>
        </w:rPr>
        <w:t>и бережно упакуйте её;</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Подготовьте влагостойкую фанеру достаточной толщины, сделав на ней необходимую разметку </w:t>
      </w:r>
      <w:r w:rsidRPr="00263D44">
        <w:rPr>
          <w:rFonts w:ascii="Times New Roman CYR" w:eastAsia="Times New Roman" w:hAnsi="Times New Roman CYR" w:cs="Times New Roman CYR"/>
          <w:sz w:val="20"/>
          <w:szCs w:val="20"/>
          <w:lang w:eastAsia="ru-RU"/>
        </w:rPr>
        <w:t>(см.рис.13);</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Подготовьте прокладки, толщиной равной толщине гидроизоляционного и отделочного слоев, для фиксирования положения </w:t>
      </w:r>
      <w:r w:rsidRPr="00263D44">
        <w:rPr>
          <w:rFonts w:ascii="Times New Roman" w:eastAsia="Times New Roman" w:hAnsi="Times New Roman" w:cs="Times New Roman"/>
          <w:color w:val="000000"/>
          <w:sz w:val="20"/>
          <w:szCs w:val="20"/>
          <w:lang w:eastAsia="ru-RU"/>
        </w:rPr>
        <w:t xml:space="preserve">короба </w:t>
      </w:r>
      <w:proofErr w:type="spellStart"/>
      <w:r w:rsidRPr="00263D44">
        <w:rPr>
          <w:rFonts w:ascii="Times New Roman" w:eastAsia="Times New Roman" w:hAnsi="Times New Roman" w:cs="Times New Roman"/>
          <w:color w:val="000000"/>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r w:rsidRPr="00263D44">
        <w:rPr>
          <w:rFonts w:ascii="Times New Roman CYR" w:eastAsia="Times New Roman" w:hAnsi="Times New Roman CYR" w:cs="Times New Roman CYR"/>
          <w:sz w:val="20"/>
          <w:szCs w:val="20"/>
          <w:lang w:eastAsia="ru-RU"/>
        </w:rPr>
        <w:t>(см. рис.13);</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Соедините фанеру и прокладки между собой;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Смонтируйте ш</w:t>
      </w:r>
      <w:r w:rsidRPr="00263D44">
        <w:rPr>
          <w:rFonts w:ascii="Times New Roman CYR" w:eastAsia="Times New Roman" w:hAnsi="Times New Roman CYR" w:cs="Times New Roman CYR"/>
          <w:sz w:val="20"/>
          <w:szCs w:val="20"/>
          <w:lang w:eastAsia="ru-RU"/>
        </w:rPr>
        <w:t xml:space="preserve">ланг гофрированный и </w:t>
      </w:r>
      <w:proofErr w:type="gramStart"/>
      <w:r w:rsidRPr="00263D44">
        <w:rPr>
          <w:rFonts w:ascii="Times New Roman CYR" w:eastAsia="Times New Roman" w:hAnsi="Times New Roman CYR" w:cs="Times New Roman CYR"/>
          <w:sz w:val="20"/>
          <w:szCs w:val="20"/>
          <w:lang w:eastAsia="ru-RU"/>
        </w:rPr>
        <w:t>трубу</w:t>
      </w:r>
      <w:proofErr w:type="gramEnd"/>
      <w:r w:rsidRPr="00263D44">
        <w:rPr>
          <w:rFonts w:ascii="Times New Roman CYR" w:eastAsia="Times New Roman" w:hAnsi="Times New Roman CYR" w:cs="Times New Roman CYR"/>
          <w:sz w:val="20"/>
          <w:szCs w:val="20"/>
          <w:lang w:eastAsia="ru-RU"/>
        </w:rPr>
        <w:t xml:space="preserve"> гофрированную с коробом </w:t>
      </w:r>
      <w:proofErr w:type="spellStart"/>
      <w:r w:rsidRPr="00263D44">
        <w:rPr>
          <w:rFonts w:ascii="Times New Roman CYR" w:eastAsia="Times New Roman" w:hAnsi="Times New Roman CYR" w:cs="Times New Roman CYR"/>
          <w:sz w:val="20"/>
          <w:szCs w:val="20"/>
          <w:lang w:eastAsia="ru-RU"/>
        </w:rPr>
        <w:t>распаячным</w:t>
      </w:r>
      <w:proofErr w:type="spellEnd"/>
      <w:r w:rsidRPr="00263D44">
        <w:rPr>
          <w:rFonts w:ascii="Times New Roman CYR" w:eastAsia="Times New Roman" w:hAnsi="Times New Roman CYR" w:cs="Times New Roman CYR"/>
          <w:sz w:val="20"/>
          <w:szCs w:val="20"/>
          <w:lang w:eastAsia="ru-RU"/>
        </w:rPr>
        <w:t xml:space="preserve">, предварительно уплотнив резьбовые соединения </w:t>
      </w:r>
      <w:proofErr w:type="spellStart"/>
      <w:r w:rsidRPr="00263D44">
        <w:rPr>
          <w:rFonts w:ascii="Times New Roman CYR" w:eastAsia="Times New Roman" w:hAnsi="Times New Roman CYR" w:cs="Times New Roman CYR"/>
          <w:sz w:val="20"/>
          <w:szCs w:val="20"/>
          <w:lang w:eastAsia="ru-RU"/>
        </w:rPr>
        <w:t>фум</w:t>
      </w:r>
      <w:proofErr w:type="spellEnd"/>
      <w:r w:rsidRPr="00263D44">
        <w:rPr>
          <w:rFonts w:ascii="Times New Roman CYR" w:eastAsia="Times New Roman" w:hAnsi="Times New Roman CYR" w:cs="Times New Roman CYR"/>
          <w:sz w:val="20"/>
          <w:szCs w:val="20"/>
          <w:lang w:eastAsia="ru-RU"/>
        </w:rPr>
        <w:t xml:space="preserve">. лентой. Произведите </w:t>
      </w:r>
      <w:proofErr w:type="gramStart"/>
      <w:r w:rsidRPr="00263D44">
        <w:rPr>
          <w:rFonts w:ascii="Times New Roman CYR" w:eastAsia="Times New Roman" w:hAnsi="Times New Roman CYR" w:cs="Times New Roman CYR"/>
          <w:sz w:val="20"/>
          <w:szCs w:val="20"/>
          <w:lang w:eastAsia="ru-RU"/>
        </w:rPr>
        <w:t>укладку трубы</w:t>
      </w:r>
      <w:proofErr w:type="gramEnd"/>
      <w:r w:rsidRPr="00263D44">
        <w:rPr>
          <w:rFonts w:ascii="Times New Roman CYR" w:eastAsia="Times New Roman" w:hAnsi="Times New Roman CYR" w:cs="Times New Roman CYR"/>
          <w:sz w:val="20"/>
          <w:szCs w:val="20"/>
          <w:lang w:eastAsia="ru-RU"/>
        </w:rPr>
        <w:t xml:space="preserve"> гофрированной от короба </w:t>
      </w:r>
      <w:proofErr w:type="spellStart"/>
      <w:r w:rsidRPr="00263D44">
        <w:rPr>
          <w:rFonts w:ascii="Times New Roman CYR" w:eastAsia="Times New Roman" w:hAnsi="Times New Roman CYR" w:cs="Times New Roman CYR"/>
          <w:sz w:val="20"/>
          <w:szCs w:val="20"/>
          <w:lang w:eastAsia="ru-RU"/>
        </w:rPr>
        <w:t>распаячного</w:t>
      </w:r>
      <w:proofErr w:type="spellEnd"/>
      <w:r w:rsidRPr="00263D44">
        <w:rPr>
          <w:rFonts w:ascii="Times New Roman CYR" w:eastAsia="Times New Roman" w:hAnsi="Times New Roman CYR" w:cs="Times New Roman CYR"/>
          <w:sz w:val="20"/>
          <w:szCs w:val="20"/>
          <w:lang w:eastAsia="ru-RU"/>
        </w:rPr>
        <w:t xml:space="preserve"> к трансформатору. Протяните </w:t>
      </w:r>
      <w:proofErr w:type="gramStart"/>
      <w:r w:rsidRPr="00263D44">
        <w:rPr>
          <w:rFonts w:ascii="Times New Roman CYR" w:eastAsia="Times New Roman" w:hAnsi="Times New Roman CYR" w:cs="Times New Roman CYR"/>
          <w:sz w:val="20"/>
          <w:szCs w:val="20"/>
          <w:lang w:eastAsia="ru-RU"/>
        </w:rPr>
        <w:t xml:space="preserve">кабель </w:t>
      </w:r>
      <w:r w:rsidRPr="00263D44">
        <w:rPr>
          <w:rFonts w:ascii="Times New Roman" w:eastAsia="Times New Roman" w:hAnsi="Times New Roman" w:cs="Times New Roman"/>
          <w:sz w:val="20"/>
          <w:szCs w:val="20"/>
          <w:lang w:eastAsia="ru-RU"/>
        </w:rPr>
        <w:t> от</w:t>
      </w:r>
      <w:proofErr w:type="gramEnd"/>
      <w:r w:rsidRPr="00263D44">
        <w:rPr>
          <w:rFonts w:ascii="Times New Roman" w:eastAsia="Times New Roman" w:hAnsi="Times New Roman" w:cs="Times New Roman"/>
          <w:sz w:val="20"/>
          <w:szCs w:val="20"/>
          <w:lang w:eastAsia="ru-RU"/>
        </w:rPr>
        <w:t xml:space="preserve">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к трансформатору, </w:t>
      </w:r>
      <w:r w:rsidRPr="00263D44">
        <w:rPr>
          <w:rFonts w:ascii="Times New Roman CYR" w:eastAsia="Times New Roman" w:hAnsi="Times New Roman CYR" w:cs="Times New Roman CYR"/>
          <w:sz w:val="20"/>
          <w:szCs w:val="20"/>
          <w:lang w:eastAsia="ru-RU"/>
        </w:rPr>
        <w:t>в трубе гофрированной</w:t>
      </w:r>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color w:val="000000"/>
          <w:sz w:val="20"/>
          <w:szCs w:val="20"/>
          <w:lang w:eastAsia="ru-RU"/>
        </w:rPr>
        <w:t>-</w:t>
      </w:r>
      <w:r w:rsidRPr="00263D44">
        <w:rPr>
          <w:rFonts w:ascii="Times New Roman" w:eastAsia="Times New Roman" w:hAnsi="Times New Roman" w:cs="Times New Roman"/>
          <w:color w:val="000000"/>
          <w:sz w:val="14"/>
          <w:szCs w:val="14"/>
          <w:lang w:eastAsia="ru-RU"/>
        </w:rPr>
        <w:t xml:space="preserve">         </w:t>
      </w:r>
      <w:r w:rsidRPr="00263D44">
        <w:rPr>
          <w:rFonts w:ascii="Times New Roman CYR" w:eastAsia="Times New Roman" w:hAnsi="Times New Roman CYR" w:cs="Times New Roman CYR"/>
          <w:sz w:val="20"/>
          <w:szCs w:val="20"/>
          <w:lang w:eastAsia="ru-RU"/>
        </w:rPr>
        <w:t xml:space="preserve">Соедините фанеру с коробом </w:t>
      </w:r>
      <w:proofErr w:type="spellStart"/>
      <w:r w:rsidRPr="00263D44">
        <w:rPr>
          <w:rFonts w:ascii="Times New Roman CYR" w:eastAsia="Times New Roman" w:hAnsi="Times New Roman CYR" w:cs="Times New Roman CYR"/>
          <w:sz w:val="20"/>
          <w:szCs w:val="20"/>
          <w:lang w:eastAsia="ru-RU"/>
        </w:rPr>
        <w:t>распаячным</w:t>
      </w:r>
      <w:proofErr w:type="spellEnd"/>
      <w:r w:rsidRPr="00263D44">
        <w:rPr>
          <w:rFonts w:ascii="Times New Roman CYR" w:eastAsia="Times New Roman" w:hAnsi="Times New Roman CYR" w:cs="Times New Roman CYR"/>
          <w:sz w:val="20"/>
          <w:szCs w:val="20"/>
          <w:lang w:eastAsia="ru-RU"/>
        </w:rPr>
        <w:t xml:space="preserve"> (см. рис.13) при помощи винта М3 (1 шт.)</w:t>
      </w:r>
      <w:r w:rsidRPr="00263D44">
        <w:rPr>
          <w:rFonts w:ascii="Times New Roman" w:eastAsia="Times New Roman" w:hAnsi="Times New Roman" w:cs="Times New Roman"/>
          <w:color w:val="000000"/>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5167DD99" wp14:editId="2F7B1B2D">
                  <wp:extent cx="1038225" cy="171450"/>
                  <wp:effectExtent l="0" t="0" r="9525" b="0"/>
                  <wp:docPr id="62" name="Рисунок 20"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Не повредите стойку центральную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из нерж. стали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(12310) при соединении фанеры с коробом </w:t>
            </w:r>
            <w:proofErr w:type="spellStart"/>
            <w:r w:rsidRPr="00263D44">
              <w:rPr>
                <w:rFonts w:ascii="Times New Roman" w:eastAsia="Times New Roman" w:hAnsi="Times New Roman" w:cs="Times New Roman"/>
                <w:color w:val="000000"/>
                <w:sz w:val="20"/>
                <w:szCs w:val="20"/>
                <w:lang w:eastAsia="ru-RU"/>
              </w:rPr>
              <w:t>распаячным</w:t>
            </w:r>
            <w:proofErr w:type="spellEnd"/>
            <w:r w:rsidRPr="00263D44">
              <w:rPr>
                <w:rFonts w:ascii="Times New Roman" w:eastAsia="Times New Roman" w:hAnsi="Times New Roman" w:cs="Times New Roman"/>
                <w:color w:val="000000"/>
                <w:sz w:val="20"/>
                <w:szCs w:val="20"/>
                <w:lang w:eastAsia="ru-RU"/>
              </w:rPr>
              <w:t xml:space="preserve"> (не прилагайте </w:t>
            </w:r>
            <w:proofErr w:type="spellStart"/>
            <w:r w:rsidRPr="00263D44">
              <w:rPr>
                <w:rFonts w:ascii="Times New Roman" w:eastAsia="Times New Roman" w:hAnsi="Times New Roman" w:cs="Times New Roman"/>
                <w:color w:val="000000"/>
                <w:sz w:val="20"/>
                <w:szCs w:val="20"/>
                <w:lang w:eastAsia="ru-RU"/>
              </w:rPr>
              <w:t>чремерных</w:t>
            </w:r>
            <w:proofErr w:type="spellEnd"/>
            <w:r w:rsidRPr="00263D44">
              <w:rPr>
                <w:rFonts w:ascii="Times New Roman" w:eastAsia="Times New Roman" w:hAnsi="Times New Roman" w:cs="Times New Roman"/>
                <w:color w:val="000000"/>
                <w:sz w:val="20"/>
                <w:szCs w:val="20"/>
                <w:lang w:eastAsia="ru-RU"/>
              </w:rPr>
              <w:t xml:space="preserve"> усилий при закручивании винта).</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Закрепите фанеру горизонтально на борту бассейна </w:t>
      </w:r>
      <w:r w:rsidRPr="00263D44">
        <w:rPr>
          <w:rFonts w:ascii="Times New Roman CYR" w:eastAsia="Times New Roman" w:hAnsi="Times New Roman CYR" w:cs="Times New Roman CYR"/>
          <w:sz w:val="20"/>
          <w:szCs w:val="20"/>
          <w:lang w:eastAsia="ru-RU"/>
        </w:rPr>
        <w:t>(см. рис.13);</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Подробное описание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из нерж. стали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(12310)» смотрите в Руководстве по эксплуатации «короба </w:t>
      </w:r>
      <w:proofErr w:type="spellStart"/>
      <w:r w:rsidRPr="00263D44">
        <w:rPr>
          <w:rFonts w:ascii="Times New Roman" w:eastAsia="Times New Roman" w:hAnsi="Times New Roman" w:cs="Times New Roman"/>
          <w:color w:val="000000"/>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r w:rsidRPr="00263D44">
        <w:rPr>
          <w:rFonts w:ascii="Times New Roman" w:eastAsia="Times New Roman" w:hAnsi="Times New Roman" w:cs="Times New Roman"/>
          <w:sz w:val="20"/>
          <w:szCs w:val="20"/>
          <w:lang w:eastAsia="ru-RU"/>
        </w:rPr>
        <w:t xml:space="preserve">из нерж. стали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(12310)».</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Произведите бетонирование ниш и </w:t>
      </w:r>
      <w:proofErr w:type="spellStart"/>
      <w:r w:rsidRPr="00263D44">
        <w:rPr>
          <w:rFonts w:ascii="Times New Roman" w:eastAsia="Times New Roman" w:hAnsi="Times New Roman" w:cs="Times New Roman"/>
          <w:sz w:val="20"/>
          <w:szCs w:val="20"/>
          <w:lang w:eastAsia="ru-RU"/>
        </w:rPr>
        <w:t>штраб</w:t>
      </w:r>
      <w:proofErr w:type="spell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876" w:type="dxa"/>
        <w:tblInd w:w="680" w:type="dxa"/>
        <w:tblCellMar>
          <w:left w:w="0" w:type="dxa"/>
          <w:right w:w="0" w:type="dxa"/>
        </w:tblCellMar>
        <w:tblLook w:val="04A0" w:firstRow="1" w:lastRow="0" w:firstColumn="1" w:lastColumn="0" w:noHBand="0" w:noVBand="1"/>
      </w:tblPr>
      <w:tblGrid>
        <w:gridCol w:w="9876"/>
      </w:tblGrid>
      <w:tr w:rsidR="00263D44" w:rsidRPr="00263D44" w:rsidTr="00263D44">
        <w:trPr>
          <w:trHeight w:val="371"/>
        </w:trPr>
        <w:tc>
          <w:tcPr>
            <w:tcW w:w="9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18AD1359" wp14:editId="03714FF6">
                  <wp:extent cx="342900" cy="333375"/>
                  <wp:effectExtent l="0" t="0" r="0" b="9525"/>
                  <wp:docPr id="63" name="Рисунок 63"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Знак_запрещения"/>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proofErr w:type="gramStart"/>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w:t>
            </w:r>
            <w:proofErr w:type="gramEnd"/>
            <w:r w:rsidRPr="00263D44">
              <w:rPr>
                <w:rFonts w:ascii="Times New Roman" w:eastAsia="Times New Roman" w:hAnsi="Times New Roman" w:cs="Times New Roman"/>
                <w:sz w:val="20"/>
                <w:szCs w:val="20"/>
                <w:lang w:eastAsia="ru-RU"/>
              </w:rPr>
              <w:t xml:space="preserve"> процессе бетонирования повреждать трубопроводы и закладные детали, а так же смещать их относительно установочных размеров.</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Установите трансформатор в техническом помещении руководствуясь требованиями ПУЭ;</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42CBEBDD" wp14:editId="475270D0">
                  <wp:extent cx="1038225" cy="171450"/>
                  <wp:effectExtent l="0" t="0" r="9525" b="0"/>
                  <wp:docPr id="64" name="Рисунок 21"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Выбирая место для установки трансформатора, учитывайте, что общая длина кабеля с сечением 2</w:t>
            </w:r>
            <w:r w:rsidRPr="00263D44">
              <w:rPr>
                <w:rFonts w:ascii="Times New Roman" w:eastAsia="Times New Roman" w:hAnsi="Times New Roman" w:cs="Times New Roman"/>
                <w:sz w:val="20"/>
                <w:szCs w:val="20"/>
                <w:lang w:val="en-US" w:eastAsia="ru-RU"/>
              </w:rPr>
              <w:t>x</w:t>
            </w:r>
            <w:r w:rsidRPr="00263D44">
              <w:rPr>
                <w:rFonts w:ascii="Times New Roman" w:eastAsia="Times New Roman" w:hAnsi="Times New Roman" w:cs="Times New Roman"/>
                <w:sz w:val="20"/>
                <w:szCs w:val="20"/>
                <w:lang w:eastAsia="ru-RU"/>
              </w:rPr>
              <w:t>1,0 мм2 от лампы прожектора до трансформатора не должна превышать 40 метров.</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Вывинтите крепежные изделия, соединяющие фанеру и закладные узлы;</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Демонтируйте фанеру;</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Выполните гидроизоляционные и отделочные работы чаши;</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Произведите монтаж фланца-кольца прожектора с прокладкой резиновой и ниши закладной прожектора при помощи винтов</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Произведите уплотнение выходного отверстия ниши закладной прожектора, посредством затягивания сальника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Произведите монтаж лампы и рамки лицевой при помощи скобы-фиксатора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24244F69" wp14:editId="288E27ED">
                  <wp:extent cx="1038225" cy="171450"/>
                  <wp:effectExtent l="0" t="0" r="9525" b="0"/>
                  <wp:docPr id="65" name="Рисунок 23"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При монтаже лампы и рамки лицевой, следите за положением прокладки-кольца резиновой уплотнения рамки лицевой прожектора </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При монтаже прожектора необходимо обеспечить горизонтальность рифления стекла лампы. </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9876" w:type="dxa"/>
        <w:tblInd w:w="680" w:type="dxa"/>
        <w:tblCellMar>
          <w:left w:w="0" w:type="dxa"/>
          <w:right w:w="0" w:type="dxa"/>
        </w:tblCellMar>
        <w:tblLook w:val="04A0" w:firstRow="1" w:lastRow="0" w:firstColumn="1" w:lastColumn="0" w:noHBand="0" w:noVBand="1"/>
      </w:tblPr>
      <w:tblGrid>
        <w:gridCol w:w="9876"/>
      </w:tblGrid>
      <w:tr w:rsidR="00263D44" w:rsidRPr="00263D44" w:rsidTr="00263D44">
        <w:trPr>
          <w:trHeight w:val="371"/>
        </w:trPr>
        <w:tc>
          <w:tcPr>
            <w:tcW w:w="9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lastRenderedPageBreak/>
              <w:drawing>
                <wp:inline distT="0" distB="0" distL="0" distR="0" wp14:anchorId="2007259F" wp14:editId="7DB5E07F">
                  <wp:extent cx="342900" cy="333375"/>
                  <wp:effectExtent l="0" t="0" r="0" b="9525"/>
                  <wp:docPr id="66" name="Рисунок 66"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Знак_запрещения"/>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Подвергать механическим воздействиям лампу прожектора при монтаже крышки контактов лампы и рамки лицевой.</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Скрутите и уложите остаток кабеля в нишу закладную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Соедините рамку лицевую и фланец-кольцо прожектора при помощи винтов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proofErr w:type="gramStart"/>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w:t>
      </w:r>
      <w:proofErr w:type="gramEnd"/>
      <w:r w:rsidRPr="00263D44">
        <w:rPr>
          <w:rFonts w:ascii="Times New Roman" w:eastAsia="Times New Roman" w:hAnsi="Times New Roman" w:cs="Times New Roman"/>
          <w:sz w:val="20"/>
          <w:szCs w:val="20"/>
          <w:lang w:eastAsia="ru-RU"/>
        </w:rPr>
        <w:t xml:space="preserve"> коробе </w:t>
      </w:r>
      <w:proofErr w:type="spellStart"/>
      <w:r w:rsidRPr="00263D44">
        <w:rPr>
          <w:rFonts w:ascii="Times New Roman" w:eastAsia="Times New Roman" w:hAnsi="Times New Roman" w:cs="Times New Roman"/>
          <w:sz w:val="20"/>
          <w:szCs w:val="20"/>
          <w:lang w:eastAsia="ru-RU"/>
        </w:rPr>
        <w:t>распаячном</w:t>
      </w:r>
      <w:proofErr w:type="spellEnd"/>
      <w:r w:rsidRPr="00263D44">
        <w:rPr>
          <w:rFonts w:ascii="Times New Roman" w:eastAsia="Times New Roman" w:hAnsi="Times New Roman" w:cs="Times New Roman"/>
          <w:sz w:val="20"/>
          <w:szCs w:val="20"/>
          <w:lang w:eastAsia="ru-RU"/>
        </w:rPr>
        <w:t xml:space="preserve"> соедините кабель от лампы прожектора с кабелем от трансформатора при помощи колодки </w:t>
      </w:r>
      <w:proofErr w:type="spellStart"/>
      <w:r w:rsidRPr="00263D44">
        <w:rPr>
          <w:rFonts w:ascii="Times New Roman" w:eastAsia="Times New Roman" w:hAnsi="Times New Roman" w:cs="Times New Roman"/>
          <w:sz w:val="20"/>
          <w:szCs w:val="20"/>
          <w:lang w:eastAsia="ru-RU"/>
        </w:rPr>
        <w:t>клемной</w:t>
      </w:r>
      <w:proofErr w:type="spellEnd"/>
      <w:r w:rsidRPr="00263D44">
        <w:rPr>
          <w:rFonts w:ascii="Times New Roman" w:eastAsia="Times New Roman" w:hAnsi="Times New Roman" w:cs="Times New Roman"/>
          <w:sz w:val="20"/>
          <w:szCs w:val="20"/>
          <w:lang w:eastAsia="ru-RU"/>
        </w:rPr>
        <w:t xml:space="preserve"> 4 мм;</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Установите крышку на корпус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и закрепите её при помощи винта М3 (для </w:t>
      </w:r>
      <w:r w:rsidRPr="00263D44">
        <w:rPr>
          <w:rFonts w:ascii="Times New Roman" w:eastAsia="Times New Roman" w:hAnsi="Times New Roman" w:cs="Times New Roman"/>
          <w:color w:val="000000"/>
          <w:sz w:val="20"/>
          <w:szCs w:val="20"/>
          <w:lang w:eastAsia="ru-RU"/>
        </w:rPr>
        <w:t xml:space="preserve">короба </w:t>
      </w:r>
      <w:proofErr w:type="spellStart"/>
      <w:r w:rsidRPr="00263D44">
        <w:rPr>
          <w:rFonts w:ascii="Times New Roman" w:eastAsia="Times New Roman" w:hAnsi="Times New Roman" w:cs="Times New Roman"/>
          <w:color w:val="000000"/>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из нерж. стали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(12310)) или посредством нажатия на крышку до перемещения её в штатное положение (для </w:t>
      </w:r>
      <w:r w:rsidRPr="00263D44">
        <w:rPr>
          <w:rFonts w:ascii="Times New Roman" w:eastAsia="Times New Roman" w:hAnsi="Times New Roman" w:cs="Times New Roman"/>
          <w:sz w:val="20"/>
          <w:szCs w:val="20"/>
          <w:lang w:eastAsia="ru-RU"/>
        </w:rPr>
        <w:t xml:space="preserve">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Kripsol</w:t>
      </w:r>
      <w:proofErr w:type="spellEnd"/>
      <w:r w:rsidRPr="00263D44">
        <w:rPr>
          <w:rFonts w:ascii="Times New Roman" w:eastAsia="Times New Roman" w:hAnsi="Times New Roman" w:cs="Times New Roman"/>
          <w:color w:val="000000"/>
          <w:sz w:val="20"/>
          <w:szCs w:val="20"/>
          <w:lang w:eastAsia="ru-RU"/>
        </w:rPr>
        <w:t xml:space="preserve"> СХ.С);</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Подсоедините трансформатор к системе электроснабжения, как показано на электрической схеме 1.</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4D3AFA43" wp14:editId="74B3AC9C">
                  <wp:extent cx="1038225" cy="171450"/>
                  <wp:effectExtent l="0" t="0" r="9525" b="0"/>
                  <wp:docPr id="67" name="Рисунок 24"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надпись_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При подсоединении прожектора к трансформатору используйте провод сечением не менее</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2</w:t>
            </w:r>
            <w:r w:rsidRPr="00263D44">
              <w:rPr>
                <w:rFonts w:ascii="Times New Roman" w:eastAsia="Times New Roman" w:hAnsi="Times New Roman" w:cs="Times New Roman"/>
                <w:sz w:val="20"/>
                <w:szCs w:val="20"/>
                <w:lang w:val="en-US" w:eastAsia="ru-RU"/>
              </w:rPr>
              <w:t>x</w:t>
            </w:r>
            <w:r w:rsidRPr="00263D44">
              <w:rPr>
                <w:rFonts w:ascii="Times New Roman" w:eastAsia="Times New Roman" w:hAnsi="Times New Roman" w:cs="Times New Roman"/>
                <w:sz w:val="20"/>
                <w:szCs w:val="20"/>
                <w:lang w:eastAsia="ru-RU"/>
              </w:rPr>
              <w:t>1 мм2.</w:t>
            </w:r>
          </w:p>
        </w:tc>
      </w:tr>
    </w:tbl>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b/>
          <w:bCs/>
          <w:sz w:val="20"/>
          <w:szCs w:val="20"/>
          <w:lang w:eastAsia="ru-RU"/>
        </w:rPr>
        <w:t xml:space="preserve">Электрическая схема 1                                                               Таблица условных обозначений для </w:t>
      </w:r>
      <w:proofErr w:type="spellStart"/>
      <w:proofErr w:type="gramStart"/>
      <w:r w:rsidRPr="00263D44">
        <w:rPr>
          <w:rFonts w:ascii="Times New Roman" w:eastAsia="Times New Roman" w:hAnsi="Times New Roman" w:cs="Times New Roman"/>
          <w:b/>
          <w:bCs/>
          <w:sz w:val="20"/>
          <w:szCs w:val="20"/>
          <w:lang w:eastAsia="ru-RU"/>
        </w:rPr>
        <w:t>эл.схемы</w:t>
      </w:r>
      <w:proofErr w:type="spellEnd"/>
      <w:proofErr w:type="gramEnd"/>
      <w:r w:rsidRPr="00263D44">
        <w:rPr>
          <w:rFonts w:ascii="Times New Roman" w:eastAsia="Times New Roman" w:hAnsi="Times New Roman" w:cs="Times New Roman"/>
          <w:b/>
          <w:bCs/>
          <w:sz w:val="20"/>
          <w:szCs w:val="20"/>
          <w:lang w:eastAsia="ru-RU"/>
        </w:rPr>
        <w:t xml:space="preserve"> 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35"/>
        <w:gridCol w:w="3150"/>
      </w:tblGrid>
      <w:tr w:rsidR="00263D44" w:rsidRPr="00263D44" w:rsidTr="00263D44">
        <w:trPr>
          <w:gridAfter w:val="1"/>
          <w:trHeight w:val="255"/>
          <w:tblCellSpacing w:w="0" w:type="dxa"/>
        </w:trPr>
        <w:tc>
          <w:tcPr>
            <w:tcW w:w="435" w:type="dxa"/>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r>
      <w:tr w:rsidR="00263D44" w:rsidRPr="00263D44" w:rsidTr="00263D44">
        <w:trPr>
          <w:tblCellSpacing w:w="0" w:type="dxa"/>
        </w:trPr>
        <w:tc>
          <w:tcPr>
            <w:tcW w:w="0" w:type="auto"/>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3D44" w:rsidRPr="00263D44" w:rsidRDefault="00263D44" w:rsidP="00263D44">
            <w:pPr>
              <w:spacing w:after="0" w:line="240" w:lineRule="auto"/>
              <w:rPr>
                <w:rFonts w:ascii="Times New Roman" w:eastAsia="Times New Roman" w:hAnsi="Times New Roman" w:cs="Times New Roman"/>
                <w:sz w:val="24"/>
                <w:szCs w:val="24"/>
                <w:lang w:eastAsia="ru-RU"/>
              </w:rPr>
            </w:pPr>
            <w:r w:rsidRPr="00263D44">
              <w:rPr>
                <w:rFonts w:ascii="Times New Roman" w:eastAsia="Times New Roman" w:hAnsi="Times New Roman" w:cs="Times New Roman"/>
                <w:noProof/>
                <w:sz w:val="24"/>
                <w:szCs w:val="24"/>
                <w:lang w:eastAsia="ru-RU"/>
              </w:rPr>
              <w:drawing>
                <wp:inline distT="0" distB="0" distL="0" distR="0" wp14:anchorId="6A9FAA57" wp14:editId="5B4176B1">
                  <wp:extent cx="1990725" cy="3181350"/>
                  <wp:effectExtent l="0" t="0" r="9525" b="0"/>
                  <wp:docPr id="68" name="Рисунок 68" descr="Новый 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Новый рисунок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90725" cy="3181350"/>
                          </a:xfrm>
                          <a:prstGeom prst="rect">
                            <a:avLst/>
                          </a:prstGeom>
                          <a:noFill/>
                          <a:ln>
                            <a:noFill/>
                          </a:ln>
                        </pic:spPr>
                      </pic:pic>
                    </a:graphicData>
                  </a:graphic>
                </wp:inline>
              </w:drawing>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4"/>
          <w:szCs w:val="24"/>
          <w:lang w:eastAsia="ru-RU"/>
        </w:rPr>
      </w:pPr>
      <w:r w:rsidRPr="00263D44">
        <w:rPr>
          <w:rFonts w:ascii="Times New Roman" w:eastAsia="Times New Roman" w:hAnsi="Times New Roman" w:cs="Times New Roman"/>
          <w:sz w:val="24"/>
          <w:szCs w:val="24"/>
          <w:lang w:eastAsia="ru-RU"/>
        </w:rPr>
        <w:br w:type="textWrapping" w:clear="all"/>
      </w:r>
    </w:p>
    <w:tbl>
      <w:tblPr>
        <w:tblW w:w="6120" w:type="dxa"/>
        <w:tblInd w:w="4248" w:type="dxa"/>
        <w:tblCellMar>
          <w:left w:w="0" w:type="dxa"/>
          <w:right w:w="0" w:type="dxa"/>
        </w:tblCellMar>
        <w:tblLook w:val="04A0" w:firstRow="1" w:lastRow="0" w:firstColumn="1" w:lastColumn="0" w:noHBand="0" w:noVBand="1"/>
      </w:tblPr>
      <w:tblGrid>
        <w:gridCol w:w="720"/>
        <w:gridCol w:w="5400"/>
      </w:tblGrid>
      <w:tr w:rsidR="00263D44" w:rsidRPr="00263D44" w:rsidTr="00263D44">
        <w:trPr>
          <w:trHeight w:val="253"/>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08"/>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Поз</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Наименование</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left="108" w:right="-180" w:hanging="108"/>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А</w:t>
            </w:r>
          </w:p>
        </w:tc>
        <w:tc>
          <w:tcPr>
            <w:tcW w:w="5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Щит распределительный</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QF</w:t>
            </w:r>
            <w:r w:rsidRPr="00263D44">
              <w:rPr>
                <w:rFonts w:ascii="Times New Roman" w:eastAsia="Times New Roman" w:hAnsi="Times New Roman" w:cs="Times New Roman"/>
                <w:sz w:val="20"/>
                <w:szCs w:val="20"/>
                <w:lang w:eastAsia="ru-RU"/>
              </w:rPr>
              <w:t>1</w:t>
            </w:r>
          </w:p>
        </w:tc>
        <w:tc>
          <w:tcPr>
            <w:tcW w:w="5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jc w:val="both"/>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Выключатель автоматический 2-х пол.</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left="108" w:right="-180" w:hanging="108"/>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QF</w:t>
            </w:r>
            <w:r w:rsidRPr="00263D44">
              <w:rPr>
                <w:rFonts w:ascii="Times New Roman" w:eastAsia="Times New Roman" w:hAnsi="Times New Roman" w:cs="Times New Roman"/>
                <w:sz w:val="20"/>
                <w:szCs w:val="20"/>
                <w:lang w:eastAsia="ru-RU"/>
              </w:rPr>
              <w:t>2</w:t>
            </w:r>
          </w:p>
        </w:tc>
        <w:tc>
          <w:tcPr>
            <w:tcW w:w="5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Устройство защитного отключения 2-х пол.</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left="108" w:right="-180" w:hanging="108"/>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Т</w:t>
            </w:r>
          </w:p>
        </w:tc>
        <w:tc>
          <w:tcPr>
            <w:tcW w:w="5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jc w:val="both"/>
              <w:rPr>
                <w:rFonts w:ascii="Times New Roman" w:eastAsia="Times New Roman" w:hAnsi="Times New Roman" w:cs="Times New Roman"/>
                <w:sz w:val="20"/>
                <w:szCs w:val="20"/>
                <w:lang w:eastAsia="ru-RU"/>
              </w:rPr>
            </w:pPr>
            <w:r w:rsidRPr="00263D44">
              <w:rPr>
                <w:rFonts w:ascii="Times New Roman CYR" w:eastAsia="Times New Roman" w:hAnsi="Times New Roman CYR" w:cs="Times New Roman CYR"/>
                <w:sz w:val="20"/>
                <w:szCs w:val="20"/>
                <w:lang w:eastAsia="ru-RU"/>
              </w:rPr>
              <w:t>Трансформатор 300Вт/12В</w:t>
            </w:r>
          </w:p>
        </w:tc>
      </w:tr>
      <w:tr w:rsidR="00263D44" w:rsidRPr="00263D44" w:rsidTr="00263D44">
        <w:trPr>
          <w:trHeight w:val="25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left="108" w:right="-180" w:hanging="108"/>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val="en-US" w:eastAsia="ru-RU"/>
              </w:rPr>
              <w:t>EL</w:t>
            </w:r>
          </w:p>
        </w:tc>
        <w:tc>
          <w:tcPr>
            <w:tcW w:w="5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D44" w:rsidRPr="00263D44" w:rsidRDefault="00263D44" w:rsidP="00263D44">
            <w:pPr>
              <w:spacing w:after="0" w:line="240" w:lineRule="auto"/>
              <w:ind w:right="-180" w:firstLine="180"/>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4248"/>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Подробное описание</w:t>
      </w:r>
      <w:r w:rsidRPr="00263D44">
        <w:rPr>
          <w:rFonts w:ascii="Times New Roman CYR" w:eastAsia="Times New Roman" w:hAnsi="Times New Roman CYR" w:cs="Times New Roman CYR"/>
          <w:sz w:val="20"/>
          <w:szCs w:val="20"/>
          <w:lang w:eastAsia="ru-RU"/>
        </w:rPr>
        <w:t xml:space="preserve"> «Трансформатора 300Вт/12В» смотрите в Руководстве по эксплуатации «Трансформатора 300Вт/12В».</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Демонтаж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выполнять в следующем порядке:</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lastRenderedPageBreak/>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Отключите питание трансформатора;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Опорожните бассейн;</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Открутите рамку лицевую прожектора от фланца-кольца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Извлеките лампу с рамкой лицевой из ниши закладной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Отсоедините лампу от рамки лицевой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Обеспечьте защиту ниши закладной прожектора и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от попадания влаги, загрязнений и посторонних предметов;</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Демонтированные детали бережно упакуйте.</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25" w:name="_3.5._________Наладка,_стыковка_и_ис"/>
      <w:bookmarkEnd w:id="25"/>
      <w:r w:rsidRPr="00263D44">
        <w:rPr>
          <w:rFonts w:ascii="Times New Roman" w:eastAsia="Times New Roman" w:hAnsi="Times New Roman" w:cs="Times New Roman"/>
          <w:b/>
          <w:bCs/>
          <w:kern w:val="36"/>
          <w:sz w:val="20"/>
          <w:szCs w:val="20"/>
          <w:lang w:eastAsia="ru-RU"/>
        </w:rPr>
        <w:t xml:space="preserve">2.5.     </w:t>
      </w:r>
      <w:hyperlink r:id="rId68" w:anchor="_СОДЕРЖАНИЕ" w:history="1">
        <w:r w:rsidRPr="00263D44">
          <w:rPr>
            <w:rFonts w:ascii="Times New Roman" w:eastAsia="Times New Roman" w:hAnsi="Times New Roman" w:cs="Times New Roman"/>
            <w:b/>
            <w:bCs/>
            <w:color w:val="0000FF"/>
            <w:kern w:val="36"/>
            <w:sz w:val="20"/>
            <w:szCs w:val="20"/>
            <w:u w:val="single"/>
            <w:lang w:eastAsia="ru-RU"/>
          </w:rPr>
          <w:t>Наладка, стыковка и испытания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Перед включением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выполните следующие операции:</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Проверьте надежность соединения кабеля с контактами трансформатора;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Заполните бассейн водой;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Убедитесь, что уровень воды соответствует необходимому уровню воды;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Убедитесь в герметичности резьбовых и фланцевого соединений;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Проверьте параметры питающей электросети;</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Устраните выявленные неисправности, если они обнаружены;</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0A56A8D2" wp14:editId="4AA3E557">
                  <wp:extent cx="342900" cy="333375"/>
                  <wp:effectExtent l="0" t="0" r="0" b="9525"/>
                  <wp:docPr id="69" name="Рисунок 69"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Знак_запрещения"/>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Включать прожектор</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если любая из вышеперечисленных операций не выполнена или результаты выполнения любой из вышеперечисленных операций дали отрицательный результат.</w:t>
            </w:r>
          </w:p>
        </w:tc>
      </w:tr>
    </w:tbl>
    <w:p w:rsidR="00263D44" w:rsidRPr="00263D44" w:rsidRDefault="00263D44" w:rsidP="00263D44">
      <w:pPr>
        <w:spacing w:before="240" w:after="60" w:line="240" w:lineRule="auto"/>
        <w:outlineLvl w:val="0"/>
        <w:rPr>
          <w:rFonts w:ascii="Times New Roman" w:eastAsia="Times New Roman" w:hAnsi="Times New Roman" w:cs="Times New Roman"/>
          <w:b/>
          <w:bCs/>
          <w:kern w:val="36"/>
          <w:sz w:val="20"/>
          <w:szCs w:val="20"/>
          <w:lang w:eastAsia="ru-RU"/>
        </w:rPr>
      </w:pPr>
      <w:bookmarkStart w:id="26" w:name="_2.6.__Запуск."/>
      <w:bookmarkEnd w:id="26"/>
      <w:r w:rsidRPr="00263D44">
        <w:rPr>
          <w:rFonts w:ascii="Times New Roman" w:eastAsia="Times New Roman" w:hAnsi="Times New Roman" w:cs="Times New Roman"/>
          <w:b/>
          <w:bCs/>
          <w:kern w:val="36"/>
          <w:sz w:val="20"/>
          <w:szCs w:val="20"/>
          <w:lang w:eastAsia="ru-RU"/>
        </w:rPr>
        <w:t xml:space="preserve">2.6.     </w:t>
      </w:r>
      <w:hyperlink r:id="rId69" w:anchor="_СОДЕРЖАНИЕ" w:history="1">
        <w:r w:rsidRPr="00263D44">
          <w:rPr>
            <w:rFonts w:ascii="Times New Roman" w:eastAsia="Times New Roman" w:hAnsi="Times New Roman" w:cs="Times New Roman"/>
            <w:b/>
            <w:bCs/>
            <w:color w:val="0000FF"/>
            <w:kern w:val="36"/>
            <w:sz w:val="20"/>
            <w:szCs w:val="20"/>
            <w:u w:val="single"/>
            <w:lang w:eastAsia="ru-RU"/>
          </w:rPr>
          <w:t>Запуск</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Убедитесь в герметичности резьбовых и фланцевого соединений;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color w:val="000000"/>
          <w:sz w:val="20"/>
          <w:szCs w:val="20"/>
          <w:lang w:eastAsia="ru-RU"/>
        </w:rPr>
        <w:t>-</w:t>
      </w:r>
      <w:r w:rsidRPr="00263D44">
        <w:rPr>
          <w:rFonts w:ascii="Times New Roman" w:eastAsia="Times New Roman" w:hAnsi="Times New Roman" w:cs="Times New Roman"/>
          <w:color w:val="000000"/>
          <w:sz w:val="14"/>
          <w:szCs w:val="14"/>
          <w:lang w:eastAsia="ru-RU"/>
        </w:rPr>
        <w:t xml:space="preserve">         </w:t>
      </w:r>
      <w:r w:rsidRPr="00263D44">
        <w:rPr>
          <w:rFonts w:ascii="Times New Roman" w:eastAsia="Times New Roman" w:hAnsi="Times New Roman" w:cs="Times New Roman"/>
          <w:sz w:val="20"/>
          <w:szCs w:val="20"/>
          <w:lang w:eastAsia="ru-RU"/>
        </w:rPr>
        <w:t>Включите прожектор, с помощью выключателя настенного;</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Убедитесь, что прожектор излучает свет;</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color w:val="000000"/>
          <w:sz w:val="20"/>
          <w:szCs w:val="20"/>
          <w:lang w:eastAsia="ru-RU"/>
        </w:rPr>
        <w:t>-</w:t>
      </w:r>
      <w:r w:rsidRPr="00263D44">
        <w:rPr>
          <w:rFonts w:ascii="Times New Roman" w:eastAsia="Times New Roman" w:hAnsi="Times New Roman" w:cs="Times New Roman"/>
          <w:color w:val="000000"/>
          <w:sz w:val="14"/>
          <w:szCs w:val="14"/>
          <w:lang w:eastAsia="ru-RU"/>
        </w:rPr>
        <w:t xml:space="preserve">         </w:t>
      </w:r>
      <w:r w:rsidRPr="00263D44">
        <w:rPr>
          <w:rFonts w:ascii="Times New Roman" w:eastAsia="Times New Roman" w:hAnsi="Times New Roman" w:cs="Times New Roman"/>
          <w:sz w:val="20"/>
          <w:szCs w:val="20"/>
          <w:lang w:eastAsia="ru-RU"/>
        </w:rPr>
        <w:t>Выключите прожектор с помощью выключателя настенного.</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39973244" wp14:editId="6093E139">
                  <wp:extent cx="342900" cy="333375"/>
                  <wp:effectExtent l="0" t="0" r="0" b="9525"/>
                  <wp:docPr id="70" name="Рисунок 70"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Знак_запрещения"/>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Эксплуатировать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если любая из вышеперечисленных операций не выполнена или результаты выполнения любой из вышеперечисленных операций дали отрицательный результат.</w:t>
            </w:r>
          </w:p>
        </w:tc>
      </w:tr>
    </w:tbl>
    <w:bookmarkStart w:id="27" w:name="_3.6._________Регулирование.________"/>
    <w:bookmarkStart w:id="28" w:name="_4._Техническое_обслуживание."/>
    <w:bookmarkStart w:id="29" w:name="_3._Использование_по_назначению."/>
    <w:bookmarkEnd w:id="27"/>
    <w:bookmarkEnd w:id="28"/>
    <w:bookmarkEnd w:id="29"/>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r w:rsidRPr="00263D44">
        <w:rPr>
          <w:rFonts w:ascii="Times New Roman" w:eastAsia="Times New Roman" w:hAnsi="Times New Roman" w:cs="Times New Roman"/>
          <w:b/>
          <w:bCs/>
          <w:kern w:val="36"/>
          <w:sz w:val="24"/>
          <w:szCs w:val="24"/>
          <w:lang w:eastAsia="ru-RU"/>
        </w:rPr>
        <w:fldChar w:fldCharType="begin"/>
      </w:r>
      <w:r w:rsidRPr="00263D44">
        <w:rPr>
          <w:rFonts w:ascii="Times New Roman" w:eastAsia="Times New Roman" w:hAnsi="Times New Roman" w:cs="Times New Roman"/>
          <w:b/>
          <w:bCs/>
          <w:kern w:val="36"/>
          <w:sz w:val="24"/>
          <w:szCs w:val="24"/>
          <w:lang w:eastAsia="ru-RU"/>
        </w:rPr>
        <w:instrText xml:space="preserve"> HYPERLINK "file:///\\\\server\\ESS\\Gotov_iz\\Podsevt\\Pahlen.htm" \l "_СОДЕРЖАНИЕ" </w:instrText>
      </w:r>
      <w:r w:rsidRPr="00263D44">
        <w:rPr>
          <w:rFonts w:ascii="Times New Roman" w:eastAsia="Times New Roman" w:hAnsi="Times New Roman" w:cs="Times New Roman"/>
          <w:b/>
          <w:bCs/>
          <w:kern w:val="36"/>
          <w:sz w:val="24"/>
          <w:szCs w:val="24"/>
          <w:lang w:eastAsia="ru-RU"/>
        </w:rPr>
        <w:fldChar w:fldCharType="separate"/>
      </w:r>
      <w:r w:rsidRPr="00263D44">
        <w:rPr>
          <w:rFonts w:ascii="Times New Roman" w:eastAsia="Times New Roman" w:hAnsi="Times New Roman" w:cs="Times New Roman"/>
          <w:b/>
          <w:bCs/>
          <w:color w:val="0000FF"/>
          <w:kern w:val="36"/>
          <w:sz w:val="24"/>
          <w:szCs w:val="24"/>
          <w:u w:val="single"/>
          <w:lang w:eastAsia="ru-RU"/>
        </w:rPr>
        <w:t>3. Использование по назначению.</w:t>
      </w:r>
      <w:r w:rsidRPr="00263D44">
        <w:rPr>
          <w:rFonts w:ascii="Times New Roman" w:eastAsia="Times New Roman" w:hAnsi="Times New Roman" w:cs="Times New Roman"/>
          <w:b/>
          <w:bCs/>
          <w:kern w:val="36"/>
          <w:sz w:val="24"/>
          <w:szCs w:val="24"/>
          <w:lang w:eastAsia="ru-RU"/>
        </w:rPr>
        <w:fldChar w:fldCharType="end"/>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30" w:name="_2.1._________Эксплуатационные_огран"/>
      <w:bookmarkStart w:id="31" w:name="_3.1.__Эксплуатационные_ограничения."/>
      <w:bookmarkEnd w:id="30"/>
      <w:bookmarkEnd w:id="31"/>
      <w:r w:rsidRPr="00263D44">
        <w:rPr>
          <w:rFonts w:ascii="Times New Roman" w:eastAsia="Times New Roman" w:hAnsi="Times New Roman" w:cs="Times New Roman"/>
          <w:b/>
          <w:bCs/>
          <w:kern w:val="36"/>
          <w:sz w:val="20"/>
          <w:szCs w:val="20"/>
          <w:lang w:eastAsia="ru-RU"/>
        </w:rPr>
        <w:t xml:space="preserve">3.1.     </w:t>
      </w:r>
      <w:hyperlink r:id="rId70" w:anchor="_СОДЕРЖАНИЕ" w:history="1">
        <w:r w:rsidRPr="00263D44">
          <w:rPr>
            <w:rFonts w:ascii="Times New Roman" w:eastAsia="Times New Roman" w:hAnsi="Times New Roman" w:cs="Times New Roman"/>
            <w:b/>
            <w:bCs/>
            <w:color w:val="0000FF"/>
            <w:kern w:val="36"/>
            <w:sz w:val="20"/>
            <w:szCs w:val="20"/>
            <w:u w:val="single"/>
            <w:lang w:eastAsia="ru-RU"/>
          </w:rPr>
          <w:t>Эксплуатационные ограничения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К эксплуатации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допускается только квалифицированный персонал, т.е. специально подготовленные лица, прошедшие проверку знаний в объеме, обязательном для данной работы и имеющие квалификационную группу по технике безопасности, предусмотренную «Правилами техники безопасности при эксплуатации электроустановок», а также изучившие настоящее РЭ.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650"/>
      </w:tblGrid>
      <w:tr w:rsidR="00263D44" w:rsidRPr="00263D44" w:rsidTr="00263D44">
        <w:trPr>
          <w:gridAfter w:val="1"/>
          <w:trHeight w:val="210"/>
          <w:tblCellSpacing w:w="0" w:type="dxa"/>
        </w:trPr>
        <w:tc>
          <w:tcPr>
            <w:tcW w:w="0" w:type="auto"/>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r>
      <w:tr w:rsidR="00263D44" w:rsidRPr="00263D44" w:rsidTr="00263D44">
        <w:trPr>
          <w:tblCellSpacing w:w="0" w:type="dxa"/>
        </w:trPr>
        <w:tc>
          <w:tcPr>
            <w:tcW w:w="0" w:type="auto"/>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3D44" w:rsidRPr="00263D44" w:rsidRDefault="00263D44" w:rsidP="00263D44">
            <w:pPr>
              <w:spacing w:after="0" w:line="240" w:lineRule="auto"/>
              <w:rPr>
                <w:rFonts w:ascii="Times New Roman" w:eastAsia="Times New Roman" w:hAnsi="Times New Roman" w:cs="Times New Roman"/>
                <w:sz w:val="24"/>
                <w:szCs w:val="24"/>
                <w:lang w:eastAsia="ru-RU"/>
              </w:rPr>
            </w:pPr>
            <w:r w:rsidRPr="00263D44">
              <w:rPr>
                <w:rFonts w:ascii="Times New Roman" w:eastAsia="Times New Roman" w:hAnsi="Times New Roman" w:cs="Times New Roman"/>
                <w:noProof/>
                <w:sz w:val="24"/>
                <w:szCs w:val="24"/>
                <w:lang w:eastAsia="ru-RU"/>
              </w:rPr>
              <w:drawing>
                <wp:inline distT="0" distB="0" distL="0" distR="0" wp14:anchorId="78703A75" wp14:editId="20EA8E5E">
                  <wp:extent cx="1038225" cy="171450"/>
                  <wp:effectExtent l="0" t="0" r="9525" b="0"/>
                  <wp:docPr id="71" name="Рисунок 71"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надпись_внимание"/>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rPr>
          <w:rFonts w:ascii="Times New Roman" w:eastAsia="Times New Roman" w:hAnsi="Times New Roman" w:cs="Times New Roman"/>
          <w:sz w:val="24"/>
          <w:szCs w:val="24"/>
          <w:lang w:eastAsia="ru-RU"/>
        </w:rPr>
      </w:pPr>
      <w:r w:rsidRPr="00263D44">
        <w:rPr>
          <w:rFonts w:ascii="Times New Roman" w:eastAsia="Times New Roman" w:hAnsi="Times New Roman" w:cs="Times New Roman"/>
          <w:sz w:val="24"/>
          <w:szCs w:val="24"/>
          <w:lang w:eastAsia="ru-RU"/>
        </w:rPr>
        <w:br w:type="textWrapping" w:clear="all"/>
      </w:r>
    </w:p>
    <w:tbl>
      <w:tblPr>
        <w:tblW w:w="0" w:type="auto"/>
        <w:tblInd w:w="2268" w:type="dxa"/>
        <w:tblCellMar>
          <w:left w:w="0" w:type="dxa"/>
          <w:right w:w="0" w:type="dxa"/>
        </w:tblCellMar>
        <w:tblLook w:val="04A0" w:firstRow="1" w:lastRow="0" w:firstColumn="1" w:lastColumn="0" w:noHBand="0" w:noVBand="1"/>
      </w:tblPr>
      <w:tblGrid>
        <w:gridCol w:w="8200"/>
      </w:tblGrid>
      <w:tr w:rsidR="00263D44" w:rsidRPr="00263D44" w:rsidTr="00263D44">
        <w:trPr>
          <w:trHeight w:val="350"/>
        </w:trPr>
        <w:tc>
          <w:tcPr>
            <w:tcW w:w="8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допускается только после успешного выполнения операций указанных в п. 2.5 и 2.6 настоящего РЭ.</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047F9FF5" wp14:editId="1D582E4F">
                  <wp:extent cx="34290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Осторожно!</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xml:space="preserve">Все работы по осмотру, подключению и обслуживанию </w:t>
            </w:r>
            <w:r w:rsidRPr="00263D44">
              <w:rPr>
                <w:rFonts w:ascii="Times New Roman" w:eastAsia="Times New Roman" w:hAnsi="Times New Roman" w:cs="Times New Roman"/>
                <w:sz w:val="20"/>
                <w:szCs w:val="20"/>
                <w:lang w:eastAsia="ru-RU"/>
              </w:rPr>
              <w:t>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color w:val="000000"/>
                <w:sz w:val="20"/>
                <w:szCs w:val="20"/>
                <w:lang w:eastAsia="ru-RU"/>
              </w:rPr>
              <w:t xml:space="preserve">осуществляются только при отключенном питающем напряжении трансформатора </w:t>
            </w:r>
            <w:r w:rsidRPr="00263D44">
              <w:rPr>
                <w:rFonts w:ascii="Times New Roman" w:eastAsia="Times New Roman" w:hAnsi="Times New Roman" w:cs="Times New Roman"/>
                <w:sz w:val="20"/>
                <w:szCs w:val="20"/>
                <w:lang w:eastAsia="ru-RU"/>
              </w:rPr>
              <w:t>и тех механизмов, с которыми он может быть соединен электрически</w:t>
            </w:r>
            <w:r w:rsidRPr="00263D44">
              <w:rPr>
                <w:rFonts w:ascii="Times New Roman" w:eastAsia="Times New Roman" w:hAnsi="Times New Roman" w:cs="Times New Roman"/>
                <w:color w:val="000000"/>
                <w:sz w:val="20"/>
                <w:szCs w:val="20"/>
                <w:lang w:eastAsia="ru-RU"/>
              </w:rPr>
              <w:t>.</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4597"/>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lastRenderedPageBreak/>
              <w:drawing>
                <wp:inline distT="0" distB="0" distL="0" distR="0" wp14:anchorId="2F281A73" wp14:editId="5E86A9A2">
                  <wp:extent cx="342900" cy="333375"/>
                  <wp:effectExtent l="0" t="0" r="0" b="9525"/>
                  <wp:docPr id="73" name="Рисунок 73"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Знак_запрещения"/>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left="360" w:right="104"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недостаточном уровне воды в бассейне (необходимый уровень воды - 150 мм выше центра прожектора);</w:t>
            </w:r>
          </w:p>
          <w:p w:rsidR="00263D44" w:rsidRPr="00263D44" w:rsidRDefault="00263D44" w:rsidP="00263D44">
            <w:pPr>
              <w:spacing w:after="0" w:line="240" w:lineRule="auto"/>
              <w:ind w:left="360" w:right="104"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Включение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 опорожненном бассейне;</w:t>
            </w:r>
          </w:p>
          <w:p w:rsidR="00263D44" w:rsidRPr="00263D44" w:rsidRDefault="00263D44" w:rsidP="00263D44">
            <w:pPr>
              <w:spacing w:after="0" w:line="240" w:lineRule="auto"/>
              <w:ind w:left="360" w:right="104"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 опорожненном бассейне;</w:t>
            </w:r>
          </w:p>
          <w:p w:rsidR="00263D44" w:rsidRPr="00263D44" w:rsidRDefault="00263D44" w:rsidP="00263D44">
            <w:pPr>
              <w:spacing w:after="0" w:line="240" w:lineRule="auto"/>
              <w:ind w:left="360" w:right="104"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с не затянутым или перетянутым сальником для герметизации кабеля прожектора;</w:t>
            </w:r>
          </w:p>
          <w:p w:rsidR="00263D44" w:rsidRPr="00263D44" w:rsidRDefault="00263D44" w:rsidP="00263D44">
            <w:pPr>
              <w:spacing w:after="0" w:line="240" w:lineRule="auto"/>
              <w:ind w:left="360" w:right="-76"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параметрах питающего напряжения, не соответствующих п.1.3. настоящего РЭ;</w:t>
            </w:r>
          </w:p>
          <w:p w:rsidR="00263D44" w:rsidRPr="00263D44" w:rsidRDefault="00263D44" w:rsidP="00263D44">
            <w:pPr>
              <w:spacing w:after="0" w:line="240" w:lineRule="auto"/>
              <w:ind w:left="360" w:right="-76"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температуре воды, не соответствующей п.1.3. настоящего РЭ;</w:t>
            </w:r>
          </w:p>
          <w:p w:rsidR="00263D44" w:rsidRPr="00263D44" w:rsidRDefault="00263D44" w:rsidP="00263D44">
            <w:pPr>
              <w:spacing w:after="0" w:line="240" w:lineRule="auto"/>
              <w:ind w:left="360" w:right="-76"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параметрах воды бассейна не соответствующих ГОСТ Р. 51232-98 Вода питьевая и СанПиН 2.1.4.559-96 Питьевая вода;</w:t>
            </w:r>
          </w:p>
          <w:p w:rsidR="00263D44" w:rsidRPr="00263D44" w:rsidRDefault="00263D44" w:rsidP="00263D44">
            <w:pPr>
              <w:spacing w:after="0" w:line="240" w:lineRule="auto"/>
              <w:ind w:left="360" w:right="-76"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наличии деформаций деталей корпуса, приводящих к их соприкосновению с токоведущими частями, появлении дыма или запаха, характерного для горящей изоляции;</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Эксплуатация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подключении к электросети без УЗО (Устройства защитного отключения);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появлении из трансформатора дыма или запаха, характерного для перегретой изоляции;</w:t>
            </w:r>
          </w:p>
          <w:p w:rsidR="00263D44" w:rsidRPr="00263D44" w:rsidRDefault="00263D44" w:rsidP="00263D44">
            <w:pPr>
              <w:spacing w:after="0" w:line="240" w:lineRule="auto"/>
              <w:ind w:left="360" w:right="-76"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Включать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при снятой крышке короба </w:t>
            </w:r>
            <w:proofErr w:type="spellStart"/>
            <w:r w:rsidRPr="00263D44">
              <w:rPr>
                <w:rFonts w:ascii="Times New Roman" w:eastAsia="Times New Roman" w:hAnsi="Times New Roman" w:cs="Times New Roman"/>
                <w:sz w:val="20"/>
                <w:szCs w:val="20"/>
                <w:lang w:eastAsia="ru-RU"/>
              </w:rPr>
              <w:t>распаячного</w:t>
            </w:r>
            <w:proofErr w:type="spellEnd"/>
            <w:r w:rsidRPr="00263D44">
              <w:rPr>
                <w:rFonts w:ascii="Times New Roman" w:eastAsia="Times New Roman" w:hAnsi="Times New Roman" w:cs="Times New Roman"/>
                <w:sz w:val="20"/>
                <w:szCs w:val="20"/>
                <w:lang w:eastAsia="ru-RU"/>
              </w:rPr>
              <w:t xml:space="preserve"> или при отсутствии любой составляющей прожектора, детали;</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Соприкасаться частями тела с включенной лампой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Подвергать механическим воздействиям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Производить замену лампы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proofErr w:type="gramStart"/>
            <w:r w:rsidRPr="00263D44">
              <w:rPr>
                <w:rFonts w:ascii="Times New Roman" w:eastAsia="Times New Roman" w:hAnsi="Times New Roman" w:cs="Times New Roman"/>
                <w:color w:val="000000"/>
                <w:sz w:val="20"/>
                <w:szCs w:val="20"/>
                <w:lang w:eastAsia="ru-RU"/>
              </w:rPr>
              <w:t>)</w:t>
            </w:r>
            <w:r w:rsidRPr="00263D44">
              <w:rPr>
                <w:rFonts w:ascii="Times New Roman" w:eastAsia="Times New Roman" w:hAnsi="Times New Roman" w:cs="Times New Roman"/>
                <w:sz w:val="20"/>
                <w:szCs w:val="20"/>
                <w:lang w:eastAsia="ru-RU"/>
              </w:rPr>
              <w:t xml:space="preserve"> ,</w:t>
            </w:r>
            <w:proofErr w:type="gramEnd"/>
            <w:r w:rsidRPr="00263D44">
              <w:rPr>
                <w:rFonts w:ascii="Times New Roman" w:eastAsia="Times New Roman" w:hAnsi="Times New Roman" w:cs="Times New Roman"/>
                <w:sz w:val="20"/>
                <w:szCs w:val="20"/>
                <w:lang w:eastAsia="ru-RU"/>
              </w:rPr>
              <w:t xml:space="preserve"> при включенном питающем напряжении;</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Производить замену лампы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 воде бассейна;</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 в местах добавления химических реагентов в ванну;</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Эксплуатация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 бассейнах с «морской водой».</w:t>
            </w:r>
          </w:p>
        </w:tc>
      </w:tr>
    </w:tbl>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32" w:name="_2.2._________Подготовка_изделия_к_и"/>
      <w:bookmarkStart w:id="33" w:name="_3.2.__Подготовка_изделия_к_использо"/>
      <w:bookmarkEnd w:id="32"/>
      <w:bookmarkEnd w:id="33"/>
      <w:r w:rsidRPr="00263D44">
        <w:rPr>
          <w:rFonts w:ascii="Times New Roman" w:eastAsia="Times New Roman" w:hAnsi="Times New Roman" w:cs="Times New Roman"/>
          <w:b/>
          <w:bCs/>
          <w:kern w:val="36"/>
          <w:sz w:val="20"/>
          <w:szCs w:val="20"/>
          <w:lang w:eastAsia="ru-RU"/>
        </w:rPr>
        <w:t>3.2.</w:t>
      </w:r>
      <w:r w:rsidRPr="00263D44">
        <w:rPr>
          <w:rFonts w:ascii="Times New Roman" w:eastAsia="Times New Roman" w:hAnsi="Times New Roman" w:cs="Times New Roman"/>
          <w:b/>
          <w:bCs/>
          <w:kern w:val="36"/>
          <w:sz w:val="14"/>
          <w:szCs w:val="14"/>
          <w:lang w:eastAsia="ru-RU"/>
        </w:rPr>
        <w:t xml:space="preserve">        </w:t>
      </w:r>
      <w:hyperlink r:id="rId74" w:anchor="_СОДЕРЖАНИЕ" w:history="1">
        <w:r w:rsidRPr="00263D44">
          <w:rPr>
            <w:rFonts w:ascii="Times New Roman" w:eastAsia="Times New Roman" w:hAnsi="Times New Roman" w:cs="Times New Roman"/>
            <w:b/>
            <w:bCs/>
            <w:color w:val="0000FF"/>
            <w:kern w:val="36"/>
            <w:sz w:val="20"/>
            <w:szCs w:val="20"/>
            <w:u w:val="single"/>
            <w:lang w:eastAsia="ru-RU"/>
          </w:rPr>
          <w:t>Подготовка изделия к использованию</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Прожектор</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устанавливается в борт плавательного бассейна.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Извлеките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из упаковки, внешним осмотром убедитесь в отсутствии механических повреждений.</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Если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внесен в помещение после транспортирования при отрицательных температурах, необходимо перед включением выдержать его при комнатной температуре в течение не менее 24-х часов. При доставке прожектора к месту монтажа следите за чистотой разъемных соединений.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Подробное описание необходимых действий по установке и запуску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смотрите в п.2 настоящего РЭ.</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34" w:name="_2.3._________Использование_изделия_"/>
      <w:bookmarkStart w:id="35" w:name="_3.3.__Использование_изделия."/>
      <w:bookmarkEnd w:id="34"/>
      <w:bookmarkEnd w:id="35"/>
      <w:r w:rsidRPr="00263D44">
        <w:rPr>
          <w:rFonts w:ascii="Times New Roman" w:eastAsia="Times New Roman" w:hAnsi="Times New Roman" w:cs="Times New Roman"/>
          <w:b/>
          <w:bCs/>
          <w:kern w:val="36"/>
          <w:sz w:val="20"/>
          <w:szCs w:val="20"/>
          <w:lang w:eastAsia="ru-RU"/>
        </w:rPr>
        <w:t xml:space="preserve">3.3.     </w:t>
      </w:r>
      <w:hyperlink r:id="rId75" w:anchor="_СОДЕРЖАНИЕ" w:history="1">
        <w:r w:rsidRPr="00263D44">
          <w:rPr>
            <w:rFonts w:ascii="Times New Roman" w:eastAsia="Times New Roman" w:hAnsi="Times New Roman" w:cs="Times New Roman"/>
            <w:b/>
            <w:bCs/>
            <w:color w:val="0000FF"/>
            <w:kern w:val="36"/>
            <w:sz w:val="20"/>
            <w:szCs w:val="20"/>
            <w:u w:val="single"/>
            <w:lang w:eastAsia="ru-RU"/>
          </w:rPr>
          <w:t>Использование изделия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процессе эксплуатации необходимо следить за исправным состоянием входящих в состав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изделий, герметичностью узлов и уплотнений, проводить Техническое обслуживание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Использовать прожектор</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необходимо согласно настоящему РЭ.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таблице 4 приведены возможные неисправности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и методы их устранения.</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right="-180" w:firstLine="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b/>
          <w:bCs/>
          <w:sz w:val="20"/>
          <w:szCs w:val="20"/>
          <w:lang w:eastAsia="ru-RU"/>
        </w:rPr>
        <w:t>                Таблица 4</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FFFCC"/>
        <w:tblCellMar>
          <w:left w:w="0" w:type="dxa"/>
          <w:right w:w="0" w:type="dxa"/>
        </w:tblCellMar>
        <w:tblLook w:val="04A0" w:firstRow="1" w:lastRow="0" w:firstColumn="1" w:lastColumn="0" w:noHBand="0" w:noVBand="1"/>
      </w:tblPr>
      <w:tblGrid>
        <w:gridCol w:w="1604"/>
        <w:gridCol w:w="4185"/>
        <w:gridCol w:w="4683"/>
      </w:tblGrid>
      <w:tr w:rsidR="00263D44" w:rsidRPr="00263D44" w:rsidTr="00263D44">
        <w:trPr>
          <w:tblCellSpacing w:w="0" w:type="dxa"/>
        </w:trPr>
        <w:tc>
          <w:tcPr>
            <w:tcW w:w="76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bookmarkStart w:id="36" w:name="_Меры__безопасности_при_эксплуатации"/>
            <w:bookmarkStart w:id="37" w:name="_Указания_по_мерам_безопасности.____"/>
            <w:bookmarkEnd w:id="36"/>
            <w:bookmarkEnd w:id="37"/>
            <w:r w:rsidRPr="00263D44">
              <w:rPr>
                <w:rFonts w:ascii="Times New Roman" w:eastAsia="Times New Roman" w:hAnsi="Times New Roman" w:cs="Times New Roman"/>
                <w:b/>
                <w:bCs/>
                <w:sz w:val="20"/>
                <w:szCs w:val="20"/>
                <w:lang w:eastAsia="ru-RU"/>
              </w:rPr>
              <w:t>Неисправность</w:t>
            </w: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Причина</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jc w:val="center"/>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Устранение</w:t>
            </w:r>
          </w:p>
        </w:tc>
      </w:tr>
      <w:tr w:rsidR="00263D44" w:rsidRPr="00263D44" w:rsidTr="00263D44">
        <w:trPr>
          <w:tblCellSpacing w:w="0" w:type="dxa"/>
        </w:trPr>
        <w:tc>
          <w:tcPr>
            <w:tcW w:w="766" w:type="pct"/>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Лампа прожектора не светит.</w:t>
            </w: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Отсутствие напряжения в электрической сети или параметры напряжения не соответствуют </w:t>
            </w:r>
            <w:r w:rsidRPr="00263D44">
              <w:rPr>
                <w:rFonts w:ascii="Times New Roman" w:eastAsia="Times New Roman" w:hAnsi="Times New Roman" w:cs="Times New Roman"/>
                <w:color w:val="000000"/>
                <w:sz w:val="20"/>
                <w:szCs w:val="20"/>
                <w:lang w:eastAsia="ru-RU"/>
              </w:rPr>
              <w:t>п.1.3. настоящего РЭ.</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Обеспечьте подачу напряжения. Установите стабилизатор напряжения.</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Сработало защитное устройство (УЗО, автоматический выключатель) в распределительном щите.</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Установите причину срабатывания защитных </w:t>
            </w:r>
            <w:proofErr w:type="gramStart"/>
            <w:r w:rsidRPr="00263D44">
              <w:rPr>
                <w:rFonts w:ascii="Times New Roman" w:eastAsia="Times New Roman" w:hAnsi="Times New Roman" w:cs="Times New Roman"/>
                <w:sz w:val="20"/>
                <w:szCs w:val="20"/>
                <w:lang w:eastAsia="ru-RU"/>
              </w:rPr>
              <w:t>устройств</w:t>
            </w:r>
            <w:proofErr w:type="gramEnd"/>
            <w:r w:rsidRPr="00263D44">
              <w:rPr>
                <w:rFonts w:ascii="Times New Roman" w:eastAsia="Times New Roman" w:hAnsi="Times New Roman" w:cs="Times New Roman"/>
                <w:sz w:val="20"/>
                <w:szCs w:val="20"/>
                <w:lang w:eastAsia="ru-RU"/>
              </w:rPr>
              <w:t xml:space="preserve"> После устранения неисправности, включите соответствующий элемент в Эл. щите.</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Поврежден питающий кабель или кабель низкого напряжения.</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Проверьте целостность кабелей. Устраните повреждение.</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Поврежден трансформатор.</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Проверьте надежность контактов и целостность обмоток трансформатора, при необходимости замените трансформатор.</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Не соответствует длина и/или сечение кабеля низкого напряжения.</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Проверьте правильность подсоединения кабеля от прожектора к трансформатору.</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Перегорела лампа прожектора.</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Замените лампу прожектора.</w:t>
            </w:r>
          </w:p>
        </w:tc>
      </w:tr>
      <w:tr w:rsidR="00263D44" w:rsidRPr="00263D44" w:rsidTr="00263D44">
        <w:trPr>
          <w:trHeight w:val="223"/>
          <w:tblCellSpacing w:w="0" w:type="dxa"/>
        </w:trPr>
        <w:tc>
          <w:tcPr>
            <w:tcW w:w="766" w:type="pct"/>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Лампа прожектора излучает тусклый свет</w:t>
            </w: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Мутная вода.</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Очистите или замените воду.</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Не соответствует длина кабеля или его сечение.</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Проверьте правильность подсоединения кабеля от прожектора к трансформатору.</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Загрязнение лампы прожектора.</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Удалите загрязнение с лампы прожектора.</w:t>
            </w:r>
          </w:p>
        </w:tc>
      </w:tr>
      <w:tr w:rsidR="00263D44" w:rsidRPr="00263D44" w:rsidTr="00263D4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Неправильное подключение прожектора к трансформатору.</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Проверьте правильность подключения прожектора к трансформатору.</w:t>
            </w:r>
          </w:p>
        </w:tc>
      </w:tr>
      <w:tr w:rsidR="00263D44" w:rsidRPr="00263D44" w:rsidTr="00263D44">
        <w:trPr>
          <w:trHeight w:val="223"/>
          <w:tblCellSpacing w:w="0" w:type="dxa"/>
        </w:trPr>
        <w:tc>
          <w:tcPr>
            <w:tcW w:w="76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b/>
                <w:bCs/>
                <w:sz w:val="20"/>
                <w:szCs w:val="20"/>
                <w:lang w:eastAsia="ru-RU"/>
              </w:rPr>
              <w:t>В местах соединения кабеля происходит чрезмерный нагрев.</w:t>
            </w:r>
            <w:r w:rsidRPr="00263D44">
              <w:rPr>
                <w:rFonts w:ascii="Times New Roman" w:eastAsia="Times New Roman" w:hAnsi="Times New Roman" w:cs="Times New Roman"/>
                <w:sz w:val="20"/>
                <w:szCs w:val="20"/>
                <w:lang w:eastAsia="ru-RU"/>
              </w:rPr>
              <w:t xml:space="preserve"> </w:t>
            </w:r>
          </w:p>
        </w:tc>
        <w:tc>
          <w:tcPr>
            <w:tcW w:w="19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Плохой контакт в соединениях.</w:t>
            </w:r>
          </w:p>
        </w:tc>
        <w:tc>
          <w:tcPr>
            <w:tcW w:w="223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Подтяните винты клеммных соединений, при необходимости зачистите подгоревшие контакты.</w:t>
            </w:r>
          </w:p>
        </w:tc>
      </w:tr>
    </w:tbl>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38" w:name="_3.4.__Меры_безопасности_при_эксплуа"/>
      <w:bookmarkEnd w:id="38"/>
      <w:r w:rsidRPr="00263D44">
        <w:rPr>
          <w:rFonts w:ascii="Times New Roman" w:eastAsia="Times New Roman" w:hAnsi="Times New Roman" w:cs="Times New Roman"/>
          <w:b/>
          <w:bCs/>
          <w:kern w:val="36"/>
          <w:sz w:val="20"/>
          <w:szCs w:val="20"/>
          <w:lang w:eastAsia="ru-RU"/>
        </w:rPr>
        <w:t>3.4.</w:t>
      </w:r>
      <w:r w:rsidRPr="00263D44">
        <w:rPr>
          <w:rFonts w:ascii="Times New Roman" w:eastAsia="Times New Roman" w:hAnsi="Times New Roman" w:cs="Times New Roman"/>
          <w:b/>
          <w:bCs/>
          <w:kern w:val="36"/>
          <w:sz w:val="14"/>
          <w:szCs w:val="14"/>
          <w:lang w:eastAsia="ru-RU"/>
        </w:rPr>
        <w:t xml:space="preserve">        </w:t>
      </w:r>
      <w:hyperlink r:id="rId76" w:anchor="_СОДЕРЖАНИЕ" w:history="1">
        <w:r w:rsidRPr="00263D44">
          <w:rPr>
            <w:rFonts w:ascii="Times New Roman" w:eastAsia="Times New Roman" w:hAnsi="Times New Roman" w:cs="Times New Roman"/>
            <w:b/>
            <w:bCs/>
            <w:color w:val="0000FF"/>
            <w:kern w:val="36"/>
            <w:sz w:val="20"/>
            <w:szCs w:val="20"/>
            <w:u w:val="single"/>
            <w:lang w:eastAsia="ru-RU"/>
          </w:rPr>
          <w:t>Меры безопасности при эксплуатации изделия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При эксплуатации и техническом обслуживании 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необходимо соблюдать требования ГОСТ 12.3.019-80, "ПЭЭП", "Межотраслевых правил по охране труда (правил безопасности) при эксплуатации электроустановок".</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308B7A35" wp14:editId="59CE7655">
                  <wp:extent cx="342900" cy="323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Осторожно!</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xml:space="preserve">Все работы по осмотру, подключению, эксплуатации и обслуживанию </w:t>
            </w:r>
            <w:r w:rsidRPr="00263D44">
              <w:rPr>
                <w:rFonts w:ascii="Times New Roman" w:eastAsia="Times New Roman" w:hAnsi="Times New Roman" w:cs="Times New Roman"/>
                <w:sz w:val="20"/>
                <w:szCs w:val="20"/>
                <w:lang w:eastAsia="ru-RU"/>
              </w:rPr>
              <w:t>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color w:val="000000"/>
                <w:sz w:val="20"/>
                <w:szCs w:val="20"/>
                <w:lang w:eastAsia="ru-RU"/>
              </w:rPr>
              <w:t>осуществляются только при отключенном питающем напряжении</w:t>
            </w:r>
            <w:r w:rsidRPr="00263D44">
              <w:rPr>
                <w:rFonts w:ascii="Times New Roman" w:eastAsia="Times New Roman" w:hAnsi="Times New Roman" w:cs="Times New Roman"/>
                <w:sz w:val="20"/>
                <w:szCs w:val="20"/>
                <w:lang w:eastAsia="ru-RU"/>
              </w:rPr>
              <w:t xml:space="preserve"> самого прожектора и тех механизмов, с которыми он может быть соединен электрически</w:t>
            </w:r>
            <w:r w:rsidRPr="00263D44">
              <w:rPr>
                <w:rFonts w:ascii="Times New Roman" w:eastAsia="Times New Roman" w:hAnsi="Times New Roman" w:cs="Times New Roman"/>
                <w:color w:val="000000"/>
                <w:sz w:val="20"/>
                <w:szCs w:val="20"/>
                <w:lang w:eastAsia="ru-RU"/>
              </w:rPr>
              <w:t>.</w:t>
            </w:r>
          </w:p>
        </w:tc>
      </w:tr>
    </w:tbl>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39" w:name="_2.5._________Действия_в_экстремальн"/>
      <w:bookmarkStart w:id="40" w:name="_3.5.__Действия_в_экстремальных_усло"/>
      <w:bookmarkEnd w:id="39"/>
      <w:bookmarkEnd w:id="40"/>
      <w:r w:rsidRPr="00263D44">
        <w:rPr>
          <w:rFonts w:ascii="Times New Roman" w:eastAsia="Times New Roman" w:hAnsi="Times New Roman" w:cs="Times New Roman"/>
          <w:b/>
          <w:bCs/>
          <w:kern w:val="36"/>
          <w:sz w:val="20"/>
          <w:szCs w:val="20"/>
          <w:lang w:eastAsia="ru-RU"/>
        </w:rPr>
        <w:t xml:space="preserve">3.5.     </w:t>
      </w:r>
      <w:hyperlink r:id="rId77" w:anchor="_СОДЕРЖАНИЕ" w:history="1">
        <w:r w:rsidRPr="00263D44">
          <w:rPr>
            <w:rFonts w:ascii="Times New Roman" w:eastAsia="Times New Roman" w:hAnsi="Times New Roman" w:cs="Times New Roman"/>
            <w:b/>
            <w:bCs/>
            <w:color w:val="0000FF"/>
            <w:kern w:val="36"/>
            <w:sz w:val="20"/>
            <w:szCs w:val="20"/>
            <w:u w:val="single"/>
            <w:lang w:eastAsia="ru-RU"/>
          </w:rPr>
          <w:t>Действия в экстремальных условиях</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случае возникновения пожара на изделии необходимо отключить электропитание, вызвать пожарную службу, принять самостоятельные действия по пожаротушению при необходимости произвести эвакуацию людей из пожароопасной </w:t>
      </w:r>
      <w:proofErr w:type="gramStart"/>
      <w:r w:rsidRPr="00263D44">
        <w:rPr>
          <w:rFonts w:ascii="Times New Roman" w:eastAsia="Times New Roman" w:hAnsi="Times New Roman" w:cs="Times New Roman"/>
          <w:sz w:val="20"/>
          <w:szCs w:val="20"/>
          <w:lang w:eastAsia="ru-RU"/>
        </w:rPr>
        <w:t>зоны..</w:t>
      </w:r>
      <w:proofErr w:type="gramEnd"/>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 случае отказа элементов изделия, способных привести к возникновению опасных аварийных ситуаций необходимо отключить электропитание, произвести диагностику всех деталей изделия, заменить неисправные детали на новые.</w:t>
      </w:r>
    </w:p>
    <w:bookmarkStart w:id="41" w:name="_4._Техническое_обслуживание._1"/>
    <w:bookmarkEnd w:id="41"/>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r w:rsidRPr="00263D44">
        <w:rPr>
          <w:rFonts w:ascii="Times New Roman" w:eastAsia="Times New Roman" w:hAnsi="Times New Roman" w:cs="Times New Roman"/>
          <w:b/>
          <w:bCs/>
          <w:kern w:val="36"/>
          <w:sz w:val="24"/>
          <w:szCs w:val="24"/>
          <w:lang w:eastAsia="ru-RU"/>
        </w:rPr>
        <w:fldChar w:fldCharType="begin"/>
      </w:r>
      <w:r w:rsidRPr="00263D44">
        <w:rPr>
          <w:rFonts w:ascii="Times New Roman" w:eastAsia="Times New Roman" w:hAnsi="Times New Roman" w:cs="Times New Roman"/>
          <w:b/>
          <w:bCs/>
          <w:kern w:val="36"/>
          <w:sz w:val="24"/>
          <w:szCs w:val="24"/>
          <w:lang w:eastAsia="ru-RU"/>
        </w:rPr>
        <w:instrText xml:space="preserve"> HYPERLINK "file:///\\\\server\\ESS\\Gotov_iz\\Podsevt\\Pahlen.htm" \l "_СОДЕРЖАНИЕ" </w:instrText>
      </w:r>
      <w:r w:rsidRPr="00263D44">
        <w:rPr>
          <w:rFonts w:ascii="Times New Roman" w:eastAsia="Times New Roman" w:hAnsi="Times New Roman" w:cs="Times New Roman"/>
          <w:b/>
          <w:bCs/>
          <w:kern w:val="36"/>
          <w:sz w:val="24"/>
          <w:szCs w:val="24"/>
          <w:lang w:eastAsia="ru-RU"/>
        </w:rPr>
        <w:fldChar w:fldCharType="separate"/>
      </w:r>
      <w:r w:rsidRPr="00263D44">
        <w:rPr>
          <w:rFonts w:ascii="Times New Roman" w:eastAsia="Times New Roman" w:hAnsi="Times New Roman" w:cs="Times New Roman"/>
          <w:b/>
          <w:bCs/>
          <w:color w:val="0000FF"/>
          <w:kern w:val="36"/>
          <w:sz w:val="24"/>
          <w:szCs w:val="24"/>
          <w:u w:val="single"/>
          <w:lang w:eastAsia="ru-RU"/>
        </w:rPr>
        <w:t>4. Техническое обслуживание.</w:t>
      </w:r>
      <w:r w:rsidRPr="00263D44">
        <w:rPr>
          <w:rFonts w:ascii="Times New Roman" w:eastAsia="Times New Roman" w:hAnsi="Times New Roman" w:cs="Times New Roman"/>
          <w:b/>
          <w:bCs/>
          <w:kern w:val="36"/>
          <w:sz w:val="24"/>
          <w:szCs w:val="24"/>
          <w:lang w:eastAsia="ru-RU"/>
        </w:rPr>
        <w:fldChar w:fldCharType="end"/>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2" w:name="_4.1._________Общие_указания._______"/>
      <w:bookmarkEnd w:id="42"/>
      <w:r w:rsidRPr="00263D44">
        <w:rPr>
          <w:rFonts w:ascii="Times New Roman" w:eastAsia="Times New Roman" w:hAnsi="Times New Roman" w:cs="Times New Roman"/>
          <w:b/>
          <w:bCs/>
          <w:kern w:val="36"/>
          <w:sz w:val="20"/>
          <w:szCs w:val="20"/>
          <w:lang w:eastAsia="ru-RU"/>
        </w:rPr>
        <w:t xml:space="preserve">4.1.     </w:t>
      </w:r>
      <w:hyperlink r:id="rId78" w:anchor="_СОДЕРЖАНИЕ" w:history="1">
        <w:r w:rsidRPr="00263D44">
          <w:rPr>
            <w:rFonts w:ascii="Times New Roman" w:eastAsia="Times New Roman" w:hAnsi="Times New Roman" w:cs="Times New Roman"/>
            <w:b/>
            <w:bCs/>
            <w:color w:val="0000FF"/>
            <w:kern w:val="36"/>
            <w:sz w:val="20"/>
            <w:szCs w:val="20"/>
            <w:u w:val="single"/>
            <w:lang w:eastAsia="ru-RU"/>
          </w:rPr>
          <w:t>Общие указания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К техническому обслуживанию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допускается только квалифицированный персонал, т.е. специально подготовленные лица, прошедшие проверку знаний в объеме, обязательном для данной работы и имеющие квалификационную группу по технике безопасности, предусмотренную Правилами техники безопасности при эксплуатации электроустановок, а также изучившие настоящее РЭ.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гарантийный период эксплуатации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необходимо;</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очищать прожектор от загрязнений;</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контролировать техническое состояние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проверять электрические контакты;</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контролировать герметичность резьбовых соединений;</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 период гарантийного обслуживания в случае возникновения неисправностей обращайтесь в сервисный центр ООО «Марко-Пул».</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3" w:name="_4.2._________Меры_безопасности_при_"/>
      <w:bookmarkEnd w:id="43"/>
      <w:r w:rsidRPr="00263D44">
        <w:rPr>
          <w:rFonts w:ascii="Times New Roman" w:eastAsia="Times New Roman" w:hAnsi="Times New Roman" w:cs="Times New Roman"/>
          <w:b/>
          <w:bCs/>
          <w:kern w:val="36"/>
          <w:sz w:val="20"/>
          <w:szCs w:val="20"/>
          <w:lang w:eastAsia="ru-RU"/>
        </w:rPr>
        <w:t xml:space="preserve">4.2.     </w:t>
      </w:r>
      <w:hyperlink r:id="rId79" w:anchor="_СОДЕРЖАНИЕ" w:history="1">
        <w:r w:rsidRPr="00263D44">
          <w:rPr>
            <w:rFonts w:ascii="Times New Roman" w:eastAsia="Times New Roman" w:hAnsi="Times New Roman" w:cs="Times New Roman"/>
            <w:b/>
            <w:bCs/>
            <w:color w:val="0000FF"/>
            <w:kern w:val="36"/>
            <w:sz w:val="20"/>
            <w:szCs w:val="20"/>
            <w:u w:val="single"/>
            <w:lang w:eastAsia="ru-RU"/>
          </w:rPr>
          <w:t>Меры безопасности при техническом обслуживании</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При техническом обслуживании (далее ТО) соблюдайте меры безопасности указанные в п. 2.2. п. 3.4. настоящего РЭ.</w:t>
      </w:r>
    </w:p>
    <w:p w:rsidR="00263D44" w:rsidRPr="00263D44" w:rsidRDefault="00263D44" w:rsidP="00263D44">
      <w:pPr>
        <w:spacing w:before="240" w:after="60" w:line="240" w:lineRule="auto"/>
        <w:ind w:left="540" w:hanging="540"/>
        <w:outlineLvl w:val="0"/>
        <w:rPr>
          <w:rFonts w:ascii="Times New Roman" w:eastAsia="Times New Roman" w:hAnsi="Times New Roman" w:cs="Times New Roman"/>
          <w:b/>
          <w:bCs/>
          <w:kern w:val="36"/>
          <w:sz w:val="20"/>
          <w:szCs w:val="20"/>
          <w:lang w:eastAsia="ru-RU"/>
        </w:rPr>
      </w:pPr>
      <w:bookmarkStart w:id="44" w:name="_4.3._________Порядок_технического_о"/>
      <w:bookmarkEnd w:id="44"/>
      <w:r w:rsidRPr="00263D44">
        <w:rPr>
          <w:rFonts w:ascii="Times New Roman" w:eastAsia="Times New Roman" w:hAnsi="Times New Roman" w:cs="Times New Roman"/>
          <w:b/>
          <w:bCs/>
          <w:kern w:val="36"/>
          <w:sz w:val="20"/>
          <w:szCs w:val="20"/>
          <w:lang w:eastAsia="ru-RU"/>
        </w:rPr>
        <w:t>4.3.</w:t>
      </w:r>
      <w:r w:rsidRPr="00263D44">
        <w:rPr>
          <w:rFonts w:ascii="Times New Roman" w:eastAsia="Times New Roman" w:hAnsi="Times New Roman" w:cs="Times New Roman"/>
          <w:b/>
          <w:bCs/>
          <w:kern w:val="36"/>
          <w:sz w:val="14"/>
          <w:szCs w:val="14"/>
          <w:lang w:eastAsia="ru-RU"/>
        </w:rPr>
        <w:t xml:space="preserve">        </w:t>
      </w:r>
      <w:hyperlink r:id="rId80" w:anchor="_СОДЕРЖАНИЕ" w:history="1">
        <w:r w:rsidRPr="00263D44">
          <w:rPr>
            <w:rFonts w:ascii="Times New Roman" w:eastAsia="Times New Roman" w:hAnsi="Times New Roman" w:cs="Times New Roman"/>
            <w:b/>
            <w:bCs/>
            <w:color w:val="0000FF"/>
            <w:kern w:val="36"/>
            <w:sz w:val="20"/>
            <w:szCs w:val="20"/>
            <w:u w:val="single"/>
            <w:lang w:eastAsia="ru-RU"/>
          </w:rPr>
          <w:t>Порядок технического обслуживания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71DC0138" wp14:editId="00FE215D">
                  <wp:extent cx="342900" cy="3238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Осторожно!</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lastRenderedPageBreak/>
              <w:t xml:space="preserve">Все работы по осмотру, подключению, эксплуатации и обслуживанию </w:t>
            </w:r>
            <w:r w:rsidRPr="00263D44">
              <w:rPr>
                <w:rFonts w:ascii="Times New Roman" w:eastAsia="Times New Roman" w:hAnsi="Times New Roman" w:cs="Times New Roman"/>
                <w:sz w:val="20"/>
                <w:szCs w:val="20"/>
                <w:lang w:eastAsia="ru-RU"/>
              </w:rPr>
              <w:t>прожектора</w:t>
            </w:r>
            <w:r w:rsidRPr="00263D44">
              <w:rPr>
                <w:rFonts w:ascii="Times New Roman" w:eastAsia="Times New Roman" w:hAnsi="Times New Roman" w:cs="Times New Roman"/>
                <w:color w:val="000000"/>
                <w:sz w:val="20"/>
                <w:szCs w:val="20"/>
                <w:lang w:eastAsia="ru-RU"/>
              </w:rPr>
              <w:t xml:space="preserve">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w:t>
            </w:r>
            <w:r w:rsidRPr="00263D44">
              <w:rPr>
                <w:rFonts w:ascii="Times New Roman" w:eastAsia="Times New Roman" w:hAnsi="Times New Roman" w:cs="Times New Roman"/>
                <w:color w:val="000000"/>
                <w:sz w:val="20"/>
                <w:szCs w:val="20"/>
                <w:lang w:eastAsia="ru-RU"/>
              </w:rPr>
              <w:t>осуществляются только при отключенном питающем напряжении</w:t>
            </w:r>
            <w:r w:rsidRPr="00263D44">
              <w:rPr>
                <w:rFonts w:ascii="Times New Roman" w:eastAsia="Times New Roman" w:hAnsi="Times New Roman" w:cs="Times New Roman"/>
                <w:sz w:val="20"/>
                <w:szCs w:val="20"/>
                <w:lang w:eastAsia="ru-RU"/>
              </w:rPr>
              <w:t xml:space="preserve"> самого прожектора и тех механизмов, с которыми он может быть соединен электрически</w:t>
            </w:r>
            <w:r w:rsidRPr="00263D44">
              <w:rPr>
                <w:rFonts w:ascii="Times New Roman" w:eastAsia="Times New Roman" w:hAnsi="Times New Roman" w:cs="Times New Roman"/>
                <w:color w:val="000000"/>
                <w:sz w:val="20"/>
                <w:szCs w:val="20"/>
                <w:lang w:eastAsia="ru-RU"/>
              </w:rPr>
              <w:t>.</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lastRenderedPageBreak/>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Необходимые действия по демонтажу и монтажу описаны в п. 2.4. настоящего РЭ.</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Загрязняющие вещества и отложения на поверхности прожектора могут привести к коррозии «нержавеющей стали». С целью продления эксплуатационного срока службы, рекомендуется периодически очищать лицевую поверхность прожектора (т.е. рамку лицевую из нерж. стали) от загрязнений. Очистка должна проводиться специальными реагентами или растворами, предназначенными для очистки изделий, изготовленных из нержавеющей стали, с применением нейлоновых щеток. После этого изделие следует тщательно ополоснуть чистой водой. Перед последующей эксплуатацией прожектора необходимо выдержать рамку лицевую 30 мин., с целью образования на поверхности рамки лицевой </w:t>
      </w:r>
      <w:proofErr w:type="spellStart"/>
      <w:r w:rsidRPr="00263D44">
        <w:rPr>
          <w:rFonts w:ascii="Times New Roman" w:eastAsia="Times New Roman" w:hAnsi="Times New Roman" w:cs="Times New Roman"/>
          <w:sz w:val="20"/>
          <w:szCs w:val="20"/>
          <w:lang w:eastAsia="ru-RU"/>
        </w:rPr>
        <w:t>хромной</w:t>
      </w:r>
      <w:proofErr w:type="spellEnd"/>
      <w:r w:rsidRPr="00263D44">
        <w:rPr>
          <w:rFonts w:ascii="Times New Roman" w:eastAsia="Times New Roman" w:hAnsi="Times New Roman" w:cs="Times New Roman"/>
          <w:sz w:val="20"/>
          <w:szCs w:val="20"/>
          <w:lang w:eastAsia="ru-RU"/>
        </w:rPr>
        <w:t xml:space="preserve"> оксидной пленки.</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5" w:name="_4.4._________Проверка_работоспособн"/>
      <w:bookmarkEnd w:id="45"/>
      <w:r w:rsidRPr="00263D44">
        <w:rPr>
          <w:rFonts w:ascii="Times New Roman" w:eastAsia="Times New Roman" w:hAnsi="Times New Roman" w:cs="Times New Roman"/>
          <w:b/>
          <w:bCs/>
          <w:kern w:val="36"/>
          <w:sz w:val="20"/>
          <w:szCs w:val="20"/>
          <w:lang w:eastAsia="ru-RU"/>
        </w:rPr>
        <w:t xml:space="preserve">4.4.     </w:t>
      </w:r>
      <w:hyperlink r:id="rId81" w:anchor="_СОДЕРЖАНИЕ" w:history="1">
        <w:r w:rsidRPr="00263D44">
          <w:rPr>
            <w:rFonts w:ascii="Times New Roman" w:eastAsia="Times New Roman" w:hAnsi="Times New Roman" w:cs="Times New Roman"/>
            <w:b/>
            <w:bCs/>
            <w:color w:val="0000FF"/>
            <w:kern w:val="36"/>
            <w:sz w:val="20"/>
            <w:szCs w:val="20"/>
            <w:u w:val="single"/>
            <w:lang w:eastAsia="ru-RU"/>
          </w:rPr>
          <w:t>Проверка работоспособности изделия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Перед включением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выполните действия указанные в п. 2.5. настоящего РЭ (проверку осуществлять только в рабочих условиях).</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6" w:name="_4.5._________Консервация_расконсерв"/>
      <w:bookmarkEnd w:id="46"/>
      <w:r w:rsidRPr="00263D44">
        <w:rPr>
          <w:rFonts w:ascii="Times New Roman" w:eastAsia="Times New Roman" w:hAnsi="Times New Roman" w:cs="Times New Roman"/>
          <w:b/>
          <w:bCs/>
          <w:kern w:val="36"/>
          <w:sz w:val="20"/>
          <w:szCs w:val="20"/>
          <w:lang w:eastAsia="ru-RU"/>
        </w:rPr>
        <w:t xml:space="preserve">4.5.     </w:t>
      </w:r>
      <w:hyperlink r:id="rId82" w:anchor="_СОДЕРЖАНИЕ" w:history="1">
        <w:r w:rsidRPr="00263D44">
          <w:rPr>
            <w:rFonts w:ascii="Times New Roman" w:eastAsia="Times New Roman" w:hAnsi="Times New Roman" w:cs="Times New Roman"/>
            <w:b/>
            <w:bCs/>
            <w:color w:val="0000FF"/>
            <w:kern w:val="36"/>
            <w:sz w:val="20"/>
            <w:szCs w:val="20"/>
            <w:u w:val="single"/>
            <w:lang w:eastAsia="ru-RU"/>
          </w:rPr>
          <w:t>Консервация расконсервация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В случае если параметры воды в бассейне, где установлен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не совпадают с параметрами указанными в п. 1.2. настоящего РЭ (или по необходимости) проведите консервацию прожектора. Для этого: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Демонтируйте прожектор согласно п. 2.4. настоящего РЭ;</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Поместите прожектор в упаковку.</w:t>
      </w:r>
    </w:p>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bookmarkStart w:id="47" w:name="_5._Текущий_ремонт."/>
      <w:bookmarkEnd w:id="47"/>
      <w:r w:rsidRPr="00263D44">
        <w:rPr>
          <w:rFonts w:ascii="Times New Roman" w:eastAsia="Times New Roman" w:hAnsi="Times New Roman" w:cs="Times New Roman"/>
          <w:b/>
          <w:bCs/>
          <w:kern w:val="36"/>
          <w:sz w:val="24"/>
          <w:szCs w:val="24"/>
          <w:lang w:eastAsia="ru-RU"/>
        </w:rPr>
        <w:t xml:space="preserve">5. </w:t>
      </w:r>
      <w:hyperlink r:id="rId83" w:anchor="_СОДЕРЖАНИЕ" w:history="1">
        <w:r w:rsidRPr="00263D44">
          <w:rPr>
            <w:rFonts w:ascii="Times New Roman" w:eastAsia="Times New Roman" w:hAnsi="Times New Roman" w:cs="Times New Roman"/>
            <w:b/>
            <w:bCs/>
            <w:color w:val="0000FF"/>
            <w:kern w:val="36"/>
            <w:sz w:val="24"/>
            <w:szCs w:val="24"/>
            <w:u w:val="single"/>
            <w:lang w:eastAsia="ru-RU"/>
          </w:rPr>
          <w:t>Текущий ремонт</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before="240" w:after="60" w:line="240" w:lineRule="auto"/>
        <w:ind w:left="360" w:hanging="360"/>
        <w:outlineLvl w:val="0"/>
        <w:rPr>
          <w:rFonts w:ascii="Times New Roman" w:eastAsia="Times New Roman" w:hAnsi="Times New Roman" w:cs="Times New Roman"/>
          <w:b/>
          <w:bCs/>
          <w:kern w:val="36"/>
          <w:sz w:val="20"/>
          <w:szCs w:val="20"/>
          <w:lang w:eastAsia="ru-RU"/>
        </w:rPr>
      </w:pPr>
      <w:bookmarkStart w:id="48" w:name="_5.1._________Общие_указания._______"/>
      <w:bookmarkEnd w:id="48"/>
      <w:r w:rsidRPr="00263D44">
        <w:rPr>
          <w:rFonts w:ascii="Times New Roman" w:eastAsia="Times New Roman" w:hAnsi="Times New Roman" w:cs="Times New Roman"/>
          <w:b/>
          <w:bCs/>
          <w:kern w:val="36"/>
          <w:sz w:val="20"/>
          <w:szCs w:val="20"/>
          <w:lang w:eastAsia="ru-RU"/>
        </w:rPr>
        <w:t xml:space="preserve">5.1.     </w:t>
      </w:r>
      <w:hyperlink r:id="rId84" w:anchor="_СОДЕРЖАНИЕ" w:history="1">
        <w:r w:rsidRPr="00263D44">
          <w:rPr>
            <w:rFonts w:ascii="Times New Roman" w:eastAsia="Times New Roman" w:hAnsi="Times New Roman" w:cs="Times New Roman"/>
            <w:b/>
            <w:bCs/>
            <w:color w:val="0000FF"/>
            <w:kern w:val="36"/>
            <w:sz w:val="20"/>
            <w:szCs w:val="20"/>
            <w:u w:val="single"/>
            <w:lang w:eastAsia="ru-RU"/>
          </w:rPr>
          <w:t>Общие указания</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 случае перегорания лампы прожектора, необходимо произвести замену лампы.</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Запас кабеля, находящийся в нише закладной прожектора, позволяет произвести замену лампы без понижения уровня воды в бассейне, подняв лампу на борт бассейна.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Для замены лампы прожектора необходимо выполнить следующие операции:</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Отключите электропитание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Открутите рамку лицевую прожектора от фланца-кольца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Извлеките лампу с рамкой лицевой из ниши закладной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Отсоедините лампу от рамки лицевой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Отсоедините кабель лампы прожектора в </w:t>
      </w:r>
      <w:proofErr w:type="spellStart"/>
      <w:r w:rsidRPr="00263D44">
        <w:rPr>
          <w:rFonts w:ascii="Times New Roman" w:eastAsia="Times New Roman" w:hAnsi="Times New Roman" w:cs="Times New Roman"/>
          <w:sz w:val="20"/>
          <w:szCs w:val="20"/>
          <w:lang w:eastAsia="ru-RU"/>
        </w:rPr>
        <w:t>распаечном</w:t>
      </w:r>
      <w:proofErr w:type="spellEnd"/>
      <w:r w:rsidRPr="00263D44">
        <w:rPr>
          <w:rFonts w:ascii="Times New Roman" w:eastAsia="Times New Roman" w:hAnsi="Times New Roman" w:cs="Times New Roman"/>
          <w:sz w:val="20"/>
          <w:szCs w:val="20"/>
          <w:lang w:eastAsia="ru-RU"/>
        </w:rPr>
        <w:t xml:space="preserve"> коробе;</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Замените лампу.</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9876" w:type="dxa"/>
        <w:tblInd w:w="680" w:type="dxa"/>
        <w:tblCellMar>
          <w:left w:w="0" w:type="dxa"/>
          <w:right w:w="0" w:type="dxa"/>
        </w:tblCellMar>
        <w:tblLook w:val="04A0" w:firstRow="1" w:lastRow="0" w:firstColumn="1" w:lastColumn="0" w:noHBand="0" w:noVBand="1"/>
      </w:tblPr>
      <w:tblGrid>
        <w:gridCol w:w="9876"/>
      </w:tblGrid>
      <w:tr w:rsidR="00263D44" w:rsidRPr="00263D44" w:rsidTr="00263D44">
        <w:trPr>
          <w:trHeight w:val="371"/>
        </w:trPr>
        <w:tc>
          <w:tcPr>
            <w:tcW w:w="9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2027A381" wp14:editId="4EA8CD11">
                  <wp:extent cx="342900" cy="333375"/>
                  <wp:effectExtent l="0" t="0" r="0" b="9525"/>
                  <wp:docPr id="76" name="Рисунок 76"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Знак_запрещения"/>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left="36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Подвергать механическим воздействиям лампу прожектора при монтаже крышки контактов лампы и рамки лицевой.</w:t>
            </w:r>
          </w:p>
        </w:tc>
      </w:tr>
    </w:tbl>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 xml:space="preserve">Скрутите и уложите остаток </w:t>
      </w:r>
      <w:proofErr w:type="gramStart"/>
      <w:r w:rsidRPr="00263D44">
        <w:rPr>
          <w:rFonts w:ascii="Times New Roman" w:eastAsia="Times New Roman" w:hAnsi="Times New Roman" w:cs="Times New Roman"/>
          <w:sz w:val="20"/>
          <w:szCs w:val="20"/>
          <w:lang w:eastAsia="ru-RU"/>
        </w:rPr>
        <w:t>кабеля  в</w:t>
      </w:r>
      <w:proofErr w:type="gramEnd"/>
      <w:r w:rsidRPr="00263D44">
        <w:rPr>
          <w:rFonts w:ascii="Times New Roman" w:eastAsia="Times New Roman" w:hAnsi="Times New Roman" w:cs="Times New Roman"/>
          <w:sz w:val="20"/>
          <w:szCs w:val="20"/>
          <w:lang w:eastAsia="ru-RU"/>
        </w:rPr>
        <w:t xml:space="preserve"> нишу закладную прожектора;</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Установите собранный узел в нишу закладную прожектора и зафиксируйте его, с помощью винтов.</w:t>
      </w:r>
    </w:p>
    <w:p w:rsidR="00263D44" w:rsidRPr="00263D44" w:rsidRDefault="00263D44" w:rsidP="00263D44">
      <w:pPr>
        <w:spacing w:after="0" w:line="240" w:lineRule="auto"/>
        <w:ind w:left="900" w:right="-180" w:hanging="360"/>
        <w:rPr>
          <w:rFonts w:ascii="Times New Roman" w:eastAsia="Times New Roman" w:hAnsi="Times New Roman" w:cs="Times New Roman"/>
          <w:sz w:val="20"/>
          <w:szCs w:val="20"/>
          <w:lang w:eastAsia="ru-RU"/>
        </w:rPr>
      </w:pPr>
      <w:r w:rsidRPr="00263D44">
        <w:rPr>
          <w:rFonts w:ascii="Symbol" w:eastAsia="Times New Roman" w:hAnsi="Symbol" w:cs="Times New Roman"/>
          <w:sz w:val="20"/>
          <w:szCs w:val="20"/>
          <w:lang w:eastAsia="ru-RU"/>
        </w:rPr>
        <w:t>-</w:t>
      </w:r>
      <w:r w:rsidRPr="00263D44">
        <w:rPr>
          <w:rFonts w:ascii="Times New Roman" w:eastAsia="Times New Roman" w:hAnsi="Times New Roman" w:cs="Times New Roman"/>
          <w:sz w:val="14"/>
          <w:szCs w:val="14"/>
          <w:lang w:eastAsia="ru-RU"/>
        </w:rPr>
        <w:t xml:space="preserve">         </w:t>
      </w:r>
      <w:r w:rsidRPr="00263D44">
        <w:rPr>
          <w:rFonts w:ascii="Times New Roman" w:eastAsia="Times New Roman" w:hAnsi="Times New Roman" w:cs="Times New Roman"/>
          <w:sz w:val="20"/>
          <w:szCs w:val="20"/>
          <w:lang w:eastAsia="ru-RU"/>
        </w:rPr>
        <w:t>Включите электропитание прожектора.</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tbl>
      <w:tblPr>
        <w:tblW w:w="0" w:type="auto"/>
        <w:tblCellMar>
          <w:left w:w="0" w:type="dxa"/>
          <w:right w:w="0" w:type="dxa"/>
        </w:tblCellMar>
        <w:tblLook w:val="04A0" w:firstRow="1" w:lastRow="0" w:firstColumn="1" w:lastColumn="0" w:noHBand="0" w:noVBand="1"/>
      </w:tblPr>
      <w:tblGrid>
        <w:gridCol w:w="1866"/>
        <w:gridCol w:w="8445"/>
      </w:tblGrid>
      <w:tr w:rsidR="00263D44" w:rsidRPr="00263D44" w:rsidTr="00263D44">
        <w:tc>
          <w:tcPr>
            <w:tcW w:w="1851" w:type="dxa"/>
            <w:tcBorders>
              <w:top w:val="nil"/>
              <w:left w:val="nil"/>
              <w:bottom w:val="nil"/>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2BB83D8B" wp14:editId="04083293">
                  <wp:extent cx="1038225" cy="171450"/>
                  <wp:effectExtent l="0" t="0" r="9525" b="0"/>
                  <wp:docPr id="77" name="Рисунок 30" descr="надпись_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надпись_внимание"/>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В ходе выполнения ремонтных работ, применяйте только запасные части, приобретенные в ООО «Марко-Пул».</w:t>
            </w:r>
          </w:p>
        </w:tc>
      </w:tr>
    </w:tbl>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before="240" w:after="60" w:line="240" w:lineRule="auto"/>
        <w:outlineLvl w:val="0"/>
        <w:rPr>
          <w:rFonts w:ascii="Times New Roman" w:eastAsia="Times New Roman" w:hAnsi="Times New Roman" w:cs="Times New Roman"/>
          <w:b/>
          <w:bCs/>
          <w:kern w:val="36"/>
          <w:sz w:val="20"/>
          <w:szCs w:val="20"/>
          <w:lang w:eastAsia="ru-RU"/>
        </w:rPr>
      </w:pPr>
      <w:bookmarkStart w:id="49" w:name="_5.2._________Меры_безопасности.____"/>
      <w:bookmarkEnd w:id="49"/>
      <w:r w:rsidRPr="00263D44">
        <w:rPr>
          <w:rFonts w:ascii="Times New Roman" w:eastAsia="Times New Roman" w:hAnsi="Times New Roman" w:cs="Times New Roman"/>
          <w:b/>
          <w:bCs/>
          <w:kern w:val="36"/>
          <w:sz w:val="20"/>
          <w:szCs w:val="20"/>
          <w:lang w:eastAsia="ru-RU"/>
        </w:rPr>
        <w:t xml:space="preserve">5.2.         </w:t>
      </w:r>
      <w:hyperlink r:id="rId86" w:anchor="_СОДЕРЖАНИЕ" w:history="1">
        <w:r w:rsidRPr="00263D44">
          <w:rPr>
            <w:rFonts w:ascii="Times New Roman" w:eastAsia="Times New Roman" w:hAnsi="Times New Roman" w:cs="Times New Roman"/>
            <w:b/>
            <w:bCs/>
            <w:color w:val="0000FF"/>
            <w:kern w:val="36"/>
            <w:sz w:val="20"/>
            <w:szCs w:val="20"/>
            <w:u w:val="single"/>
            <w:lang w:eastAsia="ru-RU"/>
          </w:rPr>
          <w:t>Меры безопасности</w:t>
        </w:r>
      </w:hyperlink>
      <w:r w:rsidRPr="00263D44">
        <w:rPr>
          <w:rFonts w:ascii="Times New Roman" w:eastAsia="Times New Roman" w:hAnsi="Times New Roman" w:cs="Times New Roman"/>
          <w:b/>
          <w:bCs/>
          <w:kern w:val="36"/>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bookmarkStart w:id="50" w:name="_Использование_по_назначению._______"/>
      <w:bookmarkEnd w:id="50"/>
      <w:r w:rsidRPr="00263D44">
        <w:rPr>
          <w:rFonts w:ascii="Times New Roman" w:eastAsia="Times New Roman" w:hAnsi="Times New Roman" w:cs="Times New Roman"/>
          <w:sz w:val="20"/>
          <w:szCs w:val="20"/>
          <w:lang w:eastAsia="ru-RU"/>
        </w:rPr>
        <w:t>При текущем ремонте соблюдайте меры безопасности указанные в п. 2.2. п. 3.4. настоящего РЭ.</w:t>
      </w:r>
    </w:p>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bookmarkStart w:id="51" w:name="_6._Хранение."/>
      <w:bookmarkEnd w:id="51"/>
      <w:r w:rsidRPr="00263D44">
        <w:rPr>
          <w:rFonts w:ascii="Times New Roman" w:eastAsia="Times New Roman" w:hAnsi="Times New Roman" w:cs="Times New Roman"/>
          <w:b/>
          <w:bCs/>
          <w:kern w:val="36"/>
          <w:sz w:val="24"/>
          <w:szCs w:val="24"/>
          <w:lang w:eastAsia="ru-RU"/>
        </w:rPr>
        <w:t xml:space="preserve">6. </w:t>
      </w:r>
      <w:hyperlink r:id="rId87" w:anchor="_СОДЕРЖАНИЕ" w:history="1">
        <w:r w:rsidRPr="00263D44">
          <w:rPr>
            <w:rFonts w:ascii="Times New Roman" w:eastAsia="Times New Roman" w:hAnsi="Times New Roman" w:cs="Times New Roman"/>
            <w:b/>
            <w:bCs/>
            <w:color w:val="0000FF"/>
            <w:kern w:val="36"/>
            <w:sz w:val="24"/>
            <w:szCs w:val="24"/>
            <w:u w:val="single"/>
            <w:lang w:eastAsia="ru-RU"/>
          </w:rPr>
          <w:t>Хранение</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должен храниться в упаковке в закрытых складских помещениях при температуре окружающего воздуха от +10 º</w:t>
      </w:r>
      <w:proofErr w:type="gramStart"/>
      <w:r w:rsidRPr="00263D44">
        <w:rPr>
          <w:rFonts w:ascii="Times New Roman" w:eastAsia="Times New Roman" w:hAnsi="Times New Roman" w:cs="Times New Roman"/>
          <w:sz w:val="20"/>
          <w:szCs w:val="20"/>
          <w:lang w:eastAsia="ru-RU"/>
        </w:rPr>
        <w:t>С  до</w:t>
      </w:r>
      <w:proofErr w:type="gramEnd"/>
      <w:r w:rsidRPr="00263D44">
        <w:rPr>
          <w:rFonts w:ascii="Times New Roman" w:eastAsia="Times New Roman" w:hAnsi="Times New Roman" w:cs="Times New Roman"/>
          <w:sz w:val="20"/>
          <w:szCs w:val="20"/>
          <w:lang w:eastAsia="ru-RU"/>
        </w:rPr>
        <w:t xml:space="preserve"> +35 ºС. Влажность окружающего воздуха, не более 60%. </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color w:val="000000"/>
          <w:sz w:val="20"/>
          <w:szCs w:val="20"/>
          <w:lang w:eastAsia="ru-RU"/>
        </w:rPr>
        <w:t> </w:t>
      </w:r>
    </w:p>
    <w:tbl>
      <w:tblPr>
        <w:tblW w:w="9540" w:type="dxa"/>
        <w:tblInd w:w="680" w:type="dxa"/>
        <w:tblCellMar>
          <w:left w:w="0" w:type="dxa"/>
          <w:right w:w="0" w:type="dxa"/>
        </w:tblCellMar>
        <w:tblLook w:val="04A0" w:firstRow="1" w:lastRow="0" w:firstColumn="1" w:lastColumn="0" w:noHBand="0" w:noVBand="1"/>
      </w:tblPr>
      <w:tblGrid>
        <w:gridCol w:w="9540"/>
      </w:tblGrid>
      <w:tr w:rsidR="00263D44" w:rsidRPr="00263D44" w:rsidTr="00263D44">
        <w:trPr>
          <w:trHeight w:val="35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noProof/>
                <w:sz w:val="20"/>
                <w:szCs w:val="20"/>
                <w:lang w:eastAsia="ru-RU"/>
              </w:rPr>
              <w:drawing>
                <wp:inline distT="0" distB="0" distL="0" distR="0" wp14:anchorId="561DC161" wp14:editId="6D89FC43">
                  <wp:extent cx="342900" cy="333375"/>
                  <wp:effectExtent l="0" t="0" r="0" b="9525"/>
                  <wp:docPr id="78" name="Рисунок 78" descr="Знак_запр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Знак_запрещения"/>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63D44">
              <w:rPr>
                <w:rFonts w:ascii="Times New Roman" w:eastAsia="Times New Roman" w:hAnsi="Times New Roman" w:cs="Times New Roman"/>
                <w:b/>
                <w:bCs/>
                <w:sz w:val="20"/>
                <w:szCs w:val="20"/>
                <w:lang w:eastAsia="ru-RU"/>
              </w:rPr>
              <w:t>ЗАПРЕЩАЕТСЯ:</w:t>
            </w:r>
          </w:p>
          <w:p w:rsidR="00263D44" w:rsidRPr="00263D44" w:rsidRDefault="00263D44" w:rsidP="00263D44">
            <w:pPr>
              <w:spacing w:after="0" w:line="240" w:lineRule="auto"/>
              <w:ind w:right="-18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Хранить 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в помещениях со взрывоопасной или химически активной средой, разрушающей «нержавеющую сталь», пластик и </w:t>
            </w:r>
            <w:proofErr w:type="gramStart"/>
            <w:r w:rsidRPr="00263D44">
              <w:rPr>
                <w:rFonts w:ascii="Times New Roman" w:eastAsia="Times New Roman" w:hAnsi="Times New Roman" w:cs="Times New Roman"/>
                <w:sz w:val="20"/>
                <w:szCs w:val="20"/>
                <w:lang w:eastAsia="ru-RU"/>
              </w:rPr>
              <w:t>изоляцию .</w:t>
            </w:r>
            <w:proofErr w:type="gramEnd"/>
          </w:p>
        </w:tc>
      </w:tr>
    </w:tbl>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bookmarkStart w:id="52" w:name="_7._Транспортирование."/>
      <w:bookmarkEnd w:id="52"/>
      <w:r w:rsidRPr="00263D44">
        <w:rPr>
          <w:rFonts w:ascii="Times New Roman" w:eastAsia="Times New Roman" w:hAnsi="Times New Roman" w:cs="Times New Roman"/>
          <w:b/>
          <w:bCs/>
          <w:kern w:val="36"/>
          <w:sz w:val="24"/>
          <w:szCs w:val="24"/>
          <w:lang w:eastAsia="ru-RU"/>
        </w:rPr>
        <w:t xml:space="preserve">7. </w:t>
      </w:r>
      <w:hyperlink r:id="rId88" w:anchor="_СОДЕРЖАНИЕ" w:history="1">
        <w:r w:rsidRPr="00263D44">
          <w:rPr>
            <w:rFonts w:ascii="Times New Roman" w:eastAsia="Times New Roman" w:hAnsi="Times New Roman" w:cs="Times New Roman"/>
            <w:b/>
            <w:bCs/>
            <w:color w:val="0000FF"/>
            <w:kern w:val="36"/>
            <w:sz w:val="24"/>
            <w:szCs w:val="24"/>
            <w:u w:val="single"/>
            <w:lang w:eastAsia="ru-RU"/>
          </w:rPr>
          <w:t>Транспортирование</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lastRenderedPageBreak/>
        <w:t xml:space="preserve">Транспортирование прожектора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должно производиться наземным или иным транспортом в амортизированной таре, при условии защиты от атмосферных осадков и внешних воздействий.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Транспортирование на самолетах должно производиться в отапливаемых герметичных отсеках.</w:t>
      </w:r>
    </w:p>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bookmarkStart w:id="53" w:name="_8._Утилизация."/>
      <w:bookmarkEnd w:id="53"/>
      <w:r w:rsidRPr="00263D44">
        <w:rPr>
          <w:rFonts w:ascii="Times New Roman" w:eastAsia="Times New Roman" w:hAnsi="Times New Roman" w:cs="Times New Roman"/>
          <w:b/>
          <w:bCs/>
          <w:kern w:val="36"/>
          <w:sz w:val="24"/>
          <w:szCs w:val="24"/>
          <w:lang w:eastAsia="ru-RU"/>
        </w:rPr>
        <w:t xml:space="preserve">8. </w:t>
      </w:r>
      <w:hyperlink r:id="rId89" w:anchor="_СОДЕРЖАНИЕ" w:history="1">
        <w:r w:rsidRPr="00263D44">
          <w:rPr>
            <w:rFonts w:ascii="Times New Roman" w:eastAsia="Times New Roman" w:hAnsi="Times New Roman" w:cs="Times New Roman"/>
            <w:b/>
            <w:bCs/>
            <w:color w:val="0000FF"/>
            <w:kern w:val="36"/>
            <w:sz w:val="24"/>
            <w:szCs w:val="24"/>
            <w:u w:val="single"/>
            <w:lang w:eastAsia="ru-RU"/>
          </w:rPr>
          <w:t>Утилизация</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не содержит в своём составе материалов, при утилизации которых необходимы специальные меры безопасности.</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является изделием, содержащим радиоэлектронные компоненты, и подлежит способам утилизации, которые применяются для изделий подобного типа.</w:t>
      </w:r>
      <w:bookmarkStart w:id="54" w:name="_9._Свидетельство_о_приемке_и_продаж"/>
      <w:bookmarkEnd w:id="54"/>
    </w:p>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r w:rsidRPr="00263D44">
        <w:rPr>
          <w:rFonts w:ascii="Times New Roman" w:eastAsia="Times New Roman" w:hAnsi="Times New Roman" w:cs="Times New Roman"/>
          <w:b/>
          <w:bCs/>
          <w:kern w:val="36"/>
          <w:sz w:val="24"/>
          <w:szCs w:val="24"/>
          <w:lang w:eastAsia="ru-RU"/>
        </w:rPr>
        <w:t xml:space="preserve">9. </w:t>
      </w:r>
      <w:hyperlink r:id="rId90" w:anchor="_СОДЕРЖАНИЕ" w:history="1">
        <w:r w:rsidRPr="00263D44">
          <w:rPr>
            <w:rFonts w:ascii="Times New Roman" w:eastAsia="Times New Roman" w:hAnsi="Times New Roman" w:cs="Times New Roman"/>
            <w:b/>
            <w:bCs/>
            <w:color w:val="0000FF"/>
            <w:kern w:val="36"/>
            <w:sz w:val="24"/>
            <w:szCs w:val="24"/>
            <w:u w:val="single"/>
            <w:lang w:eastAsia="ru-RU"/>
          </w:rPr>
          <w:t>Свидетельство о продаже</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Прожектор </w:t>
      </w:r>
      <w:proofErr w:type="spellStart"/>
      <w:r w:rsidRPr="00263D44">
        <w:rPr>
          <w:rFonts w:ascii="Times New Roman" w:eastAsia="Times New Roman" w:hAnsi="Times New Roman" w:cs="Times New Roman"/>
          <w:color w:val="000000"/>
          <w:sz w:val="20"/>
          <w:szCs w:val="20"/>
          <w:lang w:eastAsia="ru-RU"/>
        </w:rPr>
        <w:t>Pahlen</w:t>
      </w:r>
      <w:proofErr w:type="spellEnd"/>
      <w:r w:rsidRPr="00263D44">
        <w:rPr>
          <w:rFonts w:ascii="Times New Roman" w:eastAsia="Times New Roman" w:hAnsi="Times New Roman" w:cs="Times New Roman"/>
          <w:color w:val="000000"/>
          <w:sz w:val="20"/>
          <w:szCs w:val="20"/>
          <w:lang w:eastAsia="ru-RU"/>
        </w:rPr>
        <w:t xml:space="preserve"> (123291)</w:t>
      </w:r>
      <w:r w:rsidRPr="00263D44">
        <w:rPr>
          <w:rFonts w:ascii="Times New Roman" w:eastAsia="Times New Roman" w:hAnsi="Times New Roman" w:cs="Times New Roman"/>
          <w:sz w:val="20"/>
          <w:szCs w:val="20"/>
          <w:lang w:eastAsia="ru-RU"/>
        </w:rPr>
        <w:t xml:space="preserve"> заводской номер__________________________</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продан ___________________________________________________________</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Дата </w:t>
      </w:r>
      <w:proofErr w:type="gramStart"/>
      <w:r w:rsidRPr="00263D44">
        <w:rPr>
          <w:rFonts w:ascii="Times New Roman" w:eastAsia="Times New Roman" w:hAnsi="Times New Roman" w:cs="Times New Roman"/>
          <w:sz w:val="20"/>
          <w:szCs w:val="20"/>
          <w:lang w:eastAsia="ru-RU"/>
        </w:rPr>
        <w:t>продажи  «</w:t>
      </w:r>
      <w:proofErr w:type="gramEnd"/>
      <w:r w:rsidRPr="00263D44">
        <w:rPr>
          <w:rFonts w:ascii="Times New Roman" w:eastAsia="Times New Roman" w:hAnsi="Times New Roman" w:cs="Times New Roman"/>
          <w:sz w:val="20"/>
          <w:szCs w:val="20"/>
          <w:lang w:eastAsia="ru-RU"/>
        </w:rPr>
        <w:t>__________»  ____________________________  20________ г</w:t>
      </w:r>
    </w:p>
    <w:p w:rsidR="00263D44" w:rsidRPr="00263D44" w:rsidRDefault="00263D44" w:rsidP="00263D44">
      <w:pPr>
        <w:spacing w:before="240" w:after="60" w:line="240" w:lineRule="auto"/>
        <w:ind w:left="360"/>
        <w:outlineLvl w:val="0"/>
        <w:rPr>
          <w:rFonts w:ascii="Times New Roman" w:eastAsia="Times New Roman" w:hAnsi="Times New Roman" w:cs="Times New Roman"/>
          <w:b/>
          <w:bCs/>
          <w:kern w:val="36"/>
          <w:sz w:val="20"/>
          <w:szCs w:val="20"/>
          <w:lang w:eastAsia="ru-RU"/>
        </w:rPr>
      </w:pPr>
      <w:bookmarkStart w:id="55" w:name="_10._Гарантии_изготовителя."/>
      <w:bookmarkEnd w:id="55"/>
      <w:r w:rsidRPr="00263D44">
        <w:rPr>
          <w:rFonts w:ascii="Times New Roman" w:eastAsia="Times New Roman" w:hAnsi="Times New Roman" w:cs="Times New Roman"/>
          <w:b/>
          <w:bCs/>
          <w:kern w:val="36"/>
          <w:sz w:val="24"/>
          <w:szCs w:val="24"/>
          <w:lang w:eastAsia="ru-RU"/>
        </w:rPr>
        <w:t xml:space="preserve">10. </w:t>
      </w:r>
      <w:hyperlink r:id="rId91" w:anchor="_СОДЕРЖАНИЕ" w:history="1">
        <w:r w:rsidRPr="00263D44">
          <w:rPr>
            <w:rFonts w:ascii="Times New Roman" w:eastAsia="Times New Roman" w:hAnsi="Times New Roman" w:cs="Times New Roman"/>
            <w:b/>
            <w:bCs/>
            <w:color w:val="0000FF"/>
            <w:kern w:val="36"/>
            <w:sz w:val="24"/>
            <w:szCs w:val="24"/>
            <w:u w:val="single"/>
            <w:lang w:eastAsia="ru-RU"/>
          </w:rPr>
          <w:t>Гарантийный талон</w:t>
        </w:r>
      </w:hyperlink>
      <w:r w:rsidRPr="00263D44">
        <w:rPr>
          <w:rFonts w:ascii="Times New Roman" w:eastAsia="Times New Roman" w:hAnsi="Times New Roman" w:cs="Times New Roman"/>
          <w:b/>
          <w:bCs/>
          <w:kern w:val="36"/>
          <w:sz w:val="24"/>
          <w:szCs w:val="24"/>
          <w:lang w:eastAsia="ru-RU"/>
        </w:rPr>
        <w:t>.</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Гарантийный талон на товар приобретённый по Накладной № _______________________________________ </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720"/>
        <w:jc w:val="both"/>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от «________» _______________</w:t>
      </w:r>
      <w:proofErr w:type="gramStart"/>
      <w:r w:rsidRPr="00263D44">
        <w:rPr>
          <w:rFonts w:ascii="Times New Roman" w:eastAsia="Times New Roman" w:hAnsi="Times New Roman" w:cs="Times New Roman"/>
          <w:sz w:val="20"/>
          <w:szCs w:val="20"/>
          <w:lang w:eastAsia="ru-RU"/>
        </w:rPr>
        <w:t>_  20</w:t>
      </w:r>
      <w:proofErr w:type="gramEnd"/>
      <w:r w:rsidRPr="00263D44">
        <w:rPr>
          <w:rFonts w:ascii="Times New Roman" w:eastAsia="Times New Roman" w:hAnsi="Times New Roman" w:cs="Times New Roman"/>
          <w:sz w:val="20"/>
          <w:szCs w:val="20"/>
          <w:lang w:eastAsia="ru-RU"/>
        </w:rPr>
        <w:t xml:space="preserve"> ______г</w:t>
      </w:r>
    </w:p>
    <w:p w:rsidR="00263D44" w:rsidRPr="00263D44" w:rsidRDefault="00263D44" w:rsidP="00263D44">
      <w:pPr>
        <w:spacing w:after="0" w:line="240" w:lineRule="auto"/>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Гарантийный талон действителен только при представлении </w:t>
      </w:r>
      <w:proofErr w:type="gramStart"/>
      <w:r w:rsidRPr="00263D44">
        <w:rPr>
          <w:rFonts w:ascii="Times New Roman" w:eastAsia="Times New Roman" w:hAnsi="Times New Roman" w:cs="Times New Roman"/>
          <w:sz w:val="20"/>
          <w:szCs w:val="20"/>
          <w:lang w:eastAsia="ru-RU"/>
        </w:rPr>
        <w:t>оригинала  Накладной</w:t>
      </w:r>
      <w:proofErr w:type="gramEnd"/>
      <w:r w:rsidRPr="00263D44">
        <w:rPr>
          <w:rFonts w:ascii="Times New Roman" w:eastAsia="Times New Roman" w:hAnsi="Times New Roman" w:cs="Times New Roman"/>
          <w:sz w:val="20"/>
          <w:szCs w:val="20"/>
          <w:lang w:eastAsia="ru-RU"/>
        </w:rPr>
        <w:t>.</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 ПРОДАВЕЦ предоставляет ПОКУПАТЕЛЮ гарантию на приобретенный товар, а именно: в течение срока гарантии обязуется безвозмездно устранять недостатки товара, возникшие по вине изготовителя или ПРОДАВЦА, в том числе, осуществлять ремонт или бесплатную замену (в случае невозможности ремонта) неисправных агрегатов, узлов и деталей товара.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2. Срок гарантии составляет 12 (двенадцать) месяцев с даты приёмки товара ПОКУПАТЕЛЕМ.</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3. Гарантийное обслуживание товара осуществляется по адресу: 117461, Москва, Балаклавский пр-т, д.52, корп. 2, тел. 788-09-08, факс. 122-25-22.</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4. Срок устранения недостатков товара, а также срок замены неисправного товара устанавливается               ПРОДАВЦОМ самостоятельно в зависимости от сложности работ и срока поставки товара и не может превышать 30 (тридцати) рабочих дней с даты приёмки ПРОДАВЦОМ товара для выполнения соответствующих работ. В отдельных случаях, вызванных производственной необходимостью, указанный срок может быть увеличен до 90 (девяносто) рабочих дней. ПРОДАВЕЦ предварительно уведомляет ПОКУПАТЕЛЯ об ориентировочном сроке ремонта или замены товара.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5. Срок устранения недостатков и (или) замены неисправного товара исчисляется с момента передачи товара ПРОДАВЦУ для ремонта или замены, а в случае выезда представителя ПРОДАВЦА для диагностики и осуществлении ремонта в месте нахождения товара - с даты первого выезда.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6. Гарантийное обслуживание товара производится только при предъявлении оригинала настоящего Гарантийного талона с печатью ПРОДАВЦА, а также оригинала накладной, содержащей перечень приобретённого товара и подтверждающей его приёмку ПОКУПАТЕЛЕМ. При отсутствии документов, подтверждающих покупку товаров у ПРОДАВЦА, а также дату покупки, устранение недостатков товара производится за счёт ПОКУПАТЕЛЯ в порядке и по расценкам, действующим у ПРОДАВЦА на момент обращения ПОКУПАТЕЛЯ.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7. Гарантийные обязательства не распространяются на детали, подвергающиеся износу, зависящему от интенсивности и условий эксплуатации ПОКУПАТЕЛЕМ.</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 ПРОДАВЕЦ вправе прекратить действие настоящей гарантии досрочно в следующих случаях:</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8.1. Нарушения правил эксплуатации товара, описанных в инструкциях по эксплуатации товара.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8.2. Монтаж, наладка, ремонт, внесение в конструкцию товара изменений осуществлялись лицом, не имеющим необходимых разрешений на проведение таких работ.</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8.3. Возникновение недостатков вызвано причинами, не зависящими от изготовителя и ПРОДАВЦА товара повреждение товара при его перевозке и хранении, неисправность инженерных коммуникаций или конструктивных недостатков объекта; воздействия внешних факторов; природных и экологических явлений: промышленных выбросов, смолистых осадков деревьев; действий третьих лиц, обстоятельств форс-мажора и пр.</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9. ПРОДАВЕЦ вправе отказать в безвозмездном устранении выявленных недостатков товара в течение срока гарантии в следующих случаях:</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9.1. Недостатки возникли вследствие какой-либо из причин, указанных в п.8 настоящего Гарантийного талона, при условии, что ПРОДАВЦОМ не принято решение о прекращении действия гарантии в результате указанных обстоятельств.</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9.2. ПОКУПАТЕЛЕМ не приняты разумные и своевременные меры по предотвращению (развитию) неисправностей. </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10. Устранение недостатков при досрочном прекращении гарантии на основании п. 8 или при отказе в безвозмездном устранении недостатков на основании п. 9 настоящего Гарантийного талона, производится за счёт </w:t>
      </w:r>
      <w:r w:rsidRPr="00263D44">
        <w:rPr>
          <w:rFonts w:ascii="Times New Roman" w:eastAsia="Times New Roman" w:hAnsi="Times New Roman" w:cs="Times New Roman"/>
          <w:sz w:val="20"/>
          <w:szCs w:val="20"/>
          <w:lang w:eastAsia="ru-RU"/>
        </w:rPr>
        <w:lastRenderedPageBreak/>
        <w:t>ПОКУПАТЕЛЯ. Выполнение работ в таком случае производится в порядке и по ценам, установленным ПРОДАВЦОМ на момент обращения ПОКУПАТЕЛЯ.</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11. При выявлении недостатков товаров в течение срока гарантии ПОКУПАТЕЛЬ оформляет Претензию в письменной форме и направляет её ПРОДАВЦУ по факсу. В Претензии должны быть указаны: дата составления, Ф.И.О. заявителя, номер и дата документа, подтверждающего покупку товара у ПРОДАВЦА, наименование товара, его количество, описание неисправностей, требования ПОКУПАТЕЛЯ и обоснование требований. В случае выезда специалиста ПРОДАВЦА к ПОКУПАТЕЛЮ, Претензия должна быть полностью подготовлена к моменту приезда представителя ПОКУПАТЕЛЯ. Экземпляр Претензии передаётся представителю ПРОДАВЦА для рассмотрения. В случае доставки товара для устранения недостатков ПРОДАВЦУ, ПОКУПАТЕЛЬ передаёт экземпляр Претензии при передаче товара.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12. Устранение недостатков товара производится в месте нахождения ПРОДАВЦА. В случае невозможности доставки товара ПРОДАВЦУ для осуществления ремонта допускается выезд специалиста ПРОДАВЦА в согласованный день и время к ПОКУПАТЕЛЮ для осуществления диагностики и демонтажа товара для его дальнейшего ремонта.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 xml:space="preserve">13. ПОКУПАТЕЛЬ передаёт товар ПРОДАВЦУ для его замены или ремонта в оригинальной упаковке. Передача товара ПРОДАВЦУ </w:t>
      </w:r>
      <w:proofErr w:type="spellStart"/>
      <w:r w:rsidRPr="00263D44">
        <w:rPr>
          <w:rFonts w:ascii="Times New Roman" w:eastAsia="Times New Roman" w:hAnsi="Times New Roman" w:cs="Times New Roman"/>
          <w:sz w:val="20"/>
          <w:szCs w:val="20"/>
          <w:lang w:eastAsia="ru-RU"/>
        </w:rPr>
        <w:t>подтвержается</w:t>
      </w:r>
      <w:proofErr w:type="spellEnd"/>
      <w:r w:rsidRPr="00263D44">
        <w:rPr>
          <w:rFonts w:ascii="Times New Roman" w:eastAsia="Times New Roman" w:hAnsi="Times New Roman" w:cs="Times New Roman"/>
          <w:sz w:val="20"/>
          <w:szCs w:val="20"/>
          <w:lang w:eastAsia="ru-RU"/>
        </w:rPr>
        <w:t xml:space="preserve"> составлением Приёмо-сдаточного Акта.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14. ПРОДАВЕЦ самостоятельно определяет причины возникновения недостатков товара, и порядок их устранения, для чего проводит экспертизу товара. По результатам экспертизы уполномоченные лица ПРОДАВЦА составляют Акт проверки эксплуатации, в котором указываются основания для отказа в гарантийном ремонте (в случае отказа).</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15. При возникновении споров, связанных с причинами возникновения недостатков товара, Стороны вправе провести экспертизу товара с привлечением уполномоченных лиц в порядке, установленном действующим законодательством. Экспертиза должна проводиться с участием представителей обеих Сторон.</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16. Работы, выполненные в соответствии с настоящим Гарантийным талоном, оформляются Актом ремонтных работ. Гарантийный срок выполнения работ составляет 14 (четырнадцать) календарных дней с момента окончания работ. Гарантийный срок на установленные запасные части составляет 90 (девяносто) календарных дней с момента окончания работ.</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17. Послегарантийный ремонт осуществляется за счёт ПОКУПАТЕЛЯ в порядке и на условиях, установленных ПРОДАВЦОМ.</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18. ПОКУПАТЕЛЬ оплачивает выезд сотрудника ПРОДАВЦА для определения причин возникновения недостатков товара и проведения гарантийного ремонта в размере, установленном ПРОДАВЦОМ на момент выезда, если будет установлено, что за выявленные недостатки ПРОДАВЕЦ не отвечает.</w:t>
      </w:r>
    </w:p>
    <w:p w:rsidR="00263D44" w:rsidRPr="00263D44" w:rsidRDefault="00263D44" w:rsidP="00263D44">
      <w:pPr>
        <w:spacing w:after="0" w:line="240" w:lineRule="auto"/>
        <w:ind w:firstLine="540"/>
        <w:rPr>
          <w:rFonts w:ascii="Times New Roman" w:eastAsia="Times New Roman" w:hAnsi="Times New Roman" w:cs="Times New Roman"/>
          <w:sz w:val="20"/>
          <w:szCs w:val="20"/>
          <w:lang w:eastAsia="ru-RU"/>
        </w:rPr>
      </w:pPr>
      <w:r w:rsidRPr="00263D44">
        <w:rPr>
          <w:rFonts w:ascii="Times New Roman" w:eastAsia="Times New Roman" w:hAnsi="Times New Roman" w:cs="Times New Roman"/>
          <w:sz w:val="20"/>
          <w:szCs w:val="20"/>
          <w:lang w:eastAsia="ru-RU"/>
        </w:rPr>
        <w:t>19. ПОКУПАТЕЛЬ оплачивает экспертизу товара при выявлении по результатам экспертизы отсутствия вины ПРОДАВЦА и (или) производителя товара в возникновении недостатков товара и отказе в таком случае от платного ремонта товара ПРОДАВЦОМ.</w:t>
      </w:r>
    </w:p>
    <w:p w:rsidR="00E22179" w:rsidRDefault="00E22179"/>
    <w:sectPr w:rsidR="00E22179" w:rsidSect="00263D44">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quare721 BT">
    <w:altName w:val="Calibri"/>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44"/>
    <w:rsid w:val="00263D44"/>
    <w:rsid w:val="00E2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6217"/>
  <w15:chartTrackingRefBased/>
  <w15:docId w15:val="{D63859DD-8AB7-474B-852D-40BFDEFF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63D44"/>
    <w:pPr>
      <w:spacing w:before="240" w:after="60" w:line="240" w:lineRule="auto"/>
      <w:ind w:left="720" w:hanging="360"/>
      <w:outlineLvl w:val="0"/>
    </w:pPr>
    <w:rPr>
      <w:rFonts w:ascii="Times New Roman" w:eastAsia="Times New Roman" w:hAnsi="Times New Roman" w:cs="Times New Roman"/>
      <w:b/>
      <w:bCs/>
      <w:kern w:val="36"/>
      <w:sz w:val="20"/>
      <w:szCs w:val="20"/>
      <w:lang w:eastAsia="ru-RU"/>
    </w:rPr>
  </w:style>
  <w:style w:type="paragraph" w:styleId="2">
    <w:name w:val="heading 2"/>
    <w:basedOn w:val="a"/>
    <w:link w:val="20"/>
    <w:uiPriority w:val="9"/>
    <w:qFormat/>
    <w:rsid w:val="00263D44"/>
    <w:pPr>
      <w:spacing w:before="240" w:after="60" w:line="240" w:lineRule="auto"/>
      <w:ind w:left="900" w:hanging="396"/>
      <w:outlineLvl w:val="1"/>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63D44"/>
    <w:pPr>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
    <w:link w:val="40"/>
    <w:uiPriority w:val="9"/>
    <w:qFormat/>
    <w:rsid w:val="00263D44"/>
    <w:pPr>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link w:val="50"/>
    <w:uiPriority w:val="9"/>
    <w:qFormat/>
    <w:rsid w:val="00263D44"/>
    <w:pPr>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link w:val="60"/>
    <w:uiPriority w:val="9"/>
    <w:qFormat/>
    <w:rsid w:val="00263D44"/>
    <w:pPr>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link w:val="70"/>
    <w:uiPriority w:val="9"/>
    <w:qFormat/>
    <w:rsid w:val="00263D44"/>
    <w:pPr>
      <w:spacing w:before="240" w:after="60" w:line="240" w:lineRule="auto"/>
      <w:ind w:left="1296" w:hanging="1296"/>
      <w:outlineLvl w:val="6"/>
    </w:pPr>
    <w:rPr>
      <w:rFonts w:ascii="Times New Roman" w:eastAsia="Times New Roman" w:hAnsi="Times New Roman" w:cs="Times New Roman"/>
      <w:sz w:val="20"/>
      <w:szCs w:val="20"/>
      <w:lang w:eastAsia="ru-RU"/>
    </w:rPr>
  </w:style>
  <w:style w:type="paragraph" w:styleId="8">
    <w:name w:val="heading 8"/>
    <w:basedOn w:val="a"/>
    <w:link w:val="80"/>
    <w:uiPriority w:val="9"/>
    <w:qFormat/>
    <w:rsid w:val="00263D44"/>
    <w:pPr>
      <w:spacing w:before="240" w:after="60" w:line="240" w:lineRule="auto"/>
      <w:ind w:left="1440" w:hanging="1440"/>
      <w:outlineLvl w:val="7"/>
    </w:pPr>
    <w:rPr>
      <w:rFonts w:ascii="Times New Roman" w:eastAsia="Times New Roman" w:hAnsi="Times New Roman" w:cs="Times New Roman"/>
      <w:i/>
      <w:iCs/>
      <w:sz w:val="20"/>
      <w:szCs w:val="20"/>
      <w:lang w:eastAsia="ru-RU"/>
    </w:rPr>
  </w:style>
  <w:style w:type="paragraph" w:styleId="9">
    <w:name w:val="heading 9"/>
    <w:basedOn w:val="a"/>
    <w:link w:val="90"/>
    <w:uiPriority w:val="9"/>
    <w:qFormat/>
    <w:rsid w:val="00263D44"/>
    <w:pPr>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D44"/>
    <w:rPr>
      <w:rFonts w:ascii="Times New Roman" w:eastAsia="Times New Roman" w:hAnsi="Times New Roman" w:cs="Times New Roman"/>
      <w:b/>
      <w:bCs/>
      <w:kern w:val="36"/>
      <w:sz w:val="20"/>
      <w:szCs w:val="20"/>
      <w:lang w:eastAsia="ru-RU"/>
    </w:rPr>
  </w:style>
  <w:style w:type="character" w:customStyle="1" w:styleId="20">
    <w:name w:val="Заголовок 2 Знак"/>
    <w:basedOn w:val="a0"/>
    <w:link w:val="2"/>
    <w:uiPriority w:val="9"/>
    <w:rsid w:val="00263D4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63D4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63D4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263D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263D44"/>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263D44"/>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rsid w:val="00263D44"/>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uiPriority w:val="9"/>
    <w:rsid w:val="00263D44"/>
    <w:rPr>
      <w:rFonts w:ascii="Arial" w:eastAsia="Times New Roman" w:hAnsi="Arial" w:cs="Arial"/>
      <w:lang w:eastAsia="ru-RU"/>
    </w:rPr>
  </w:style>
  <w:style w:type="numbering" w:customStyle="1" w:styleId="11">
    <w:name w:val="Нет списка1"/>
    <w:next w:val="a2"/>
    <w:uiPriority w:val="99"/>
    <w:semiHidden/>
    <w:unhideWhenUsed/>
    <w:rsid w:val="00263D44"/>
  </w:style>
  <w:style w:type="character" w:styleId="a3">
    <w:name w:val="Hyperlink"/>
    <w:basedOn w:val="a0"/>
    <w:uiPriority w:val="99"/>
    <w:semiHidden/>
    <w:unhideWhenUsed/>
    <w:rsid w:val="00263D44"/>
    <w:rPr>
      <w:color w:val="0000FF"/>
      <w:u w:val="single"/>
    </w:rPr>
  </w:style>
  <w:style w:type="character" w:styleId="a4">
    <w:name w:val="FollowedHyperlink"/>
    <w:basedOn w:val="a0"/>
    <w:uiPriority w:val="99"/>
    <w:semiHidden/>
    <w:unhideWhenUsed/>
    <w:rsid w:val="00263D44"/>
    <w:rPr>
      <w:color w:val="800080"/>
      <w:u w:val="single"/>
    </w:rPr>
  </w:style>
  <w:style w:type="paragraph" w:customStyle="1" w:styleId="msonormal0">
    <w:name w:val="msonormal"/>
    <w:basedOn w:val="a"/>
    <w:rsid w:val="00263D4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263D4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263D44"/>
    <w:pPr>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semiHidden/>
    <w:rsid w:val="00263D44"/>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263D44"/>
    <w:pPr>
      <w:spacing w:after="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263D44"/>
    <w:rPr>
      <w:rFonts w:ascii="Times New Roman" w:eastAsia="Times New Roman" w:hAnsi="Times New Roman" w:cs="Times New Roman"/>
      <w:sz w:val="20"/>
      <w:szCs w:val="20"/>
      <w:lang w:eastAsia="ru-RU"/>
    </w:rPr>
  </w:style>
  <w:style w:type="paragraph" w:styleId="aa">
    <w:name w:val="Block Text"/>
    <w:basedOn w:val="a"/>
    <w:uiPriority w:val="99"/>
    <w:semiHidden/>
    <w:unhideWhenUsed/>
    <w:rsid w:val="00263D44"/>
    <w:pPr>
      <w:spacing w:after="0" w:line="240" w:lineRule="auto"/>
      <w:ind w:left="180" w:right="-180" w:firstLine="180"/>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63D44"/>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263D44"/>
    <w:rPr>
      <w:rFonts w:ascii="Tahoma" w:eastAsia="Times New Roman" w:hAnsi="Tahoma" w:cs="Tahoma"/>
      <w:sz w:val="16"/>
      <w:szCs w:val="16"/>
      <w:lang w:eastAsia="ru-RU"/>
    </w:rPr>
  </w:style>
  <w:style w:type="paragraph" w:customStyle="1" w:styleId="txc">
    <w:name w:val="txc"/>
    <w:basedOn w:val="a"/>
    <w:rsid w:val="00263D44"/>
    <w:pPr>
      <w:spacing w:before="100" w:beforeAutospacing="1" w:after="100" w:afterAutospacing="1" w:line="240" w:lineRule="auto"/>
    </w:pPr>
    <w:rPr>
      <w:rFonts w:ascii="Arial" w:eastAsia="Times New Roman" w:hAnsi="Arial" w:cs="Arial"/>
      <w:color w:val="000033"/>
      <w:sz w:val="18"/>
      <w:szCs w:val="18"/>
      <w:lang w:eastAsia="ru-RU"/>
    </w:rPr>
  </w:style>
  <w:style w:type="character" w:styleId="ad">
    <w:name w:val="Strong"/>
    <w:basedOn w:val="a0"/>
    <w:uiPriority w:val="22"/>
    <w:qFormat/>
    <w:rsid w:val="00263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07540">
      <w:bodyDiv w:val="1"/>
      <w:marLeft w:val="0"/>
      <w:marRight w:val="0"/>
      <w:marTop w:val="0"/>
      <w:marBottom w:val="0"/>
      <w:divBdr>
        <w:top w:val="none" w:sz="0" w:space="0" w:color="auto"/>
        <w:left w:val="none" w:sz="0" w:space="0" w:color="auto"/>
        <w:bottom w:val="none" w:sz="0" w:space="0" w:color="auto"/>
        <w:right w:val="none" w:sz="0" w:space="0" w:color="auto"/>
      </w:divBdr>
    </w:div>
    <w:div w:id="1530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erver\ESS\Gotov_iz\Podsevt\Pahlen.htm" TargetMode="External"/><Relationship Id="rId18" Type="http://schemas.openxmlformats.org/officeDocument/2006/relationships/hyperlink" Target="file:///\\server\ESS\Gotov_iz\Podsevt\Pahlen.htm" TargetMode="External"/><Relationship Id="rId26" Type="http://schemas.openxmlformats.org/officeDocument/2006/relationships/hyperlink" Target="file:///\\server\ESS\Gotov_iz\Podsevt\Pahlen.htm" TargetMode="External"/><Relationship Id="rId39" Type="http://schemas.openxmlformats.org/officeDocument/2006/relationships/hyperlink" Target="file:///\\server\ESS\Gotov_iz\Podsevt\Pahlen.htm" TargetMode="External"/><Relationship Id="rId21" Type="http://schemas.openxmlformats.org/officeDocument/2006/relationships/hyperlink" Target="file:///\\server\ESS\Gotov_iz\Podsevt\Pahlen.htm" TargetMode="External"/><Relationship Id="rId34" Type="http://schemas.openxmlformats.org/officeDocument/2006/relationships/hyperlink" Target="file:///\\server\ESS\Gotov_iz\Podsevt\Pahlen.htm" TargetMode="External"/><Relationship Id="rId42" Type="http://schemas.openxmlformats.org/officeDocument/2006/relationships/hyperlink" Target="file:///\\server\ESS\Gotov_iz\Podsevt\Pahlen.htm" TargetMode="External"/><Relationship Id="rId47" Type="http://schemas.openxmlformats.org/officeDocument/2006/relationships/hyperlink" Target="file:///\\server\ESS\Gotov_iz\Podsevt\Pahlen.htm" TargetMode="External"/><Relationship Id="rId50" Type="http://schemas.openxmlformats.org/officeDocument/2006/relationships/hyperlink" Target="file:///\\server\ESS\Gotov_iz\Podsevt\Pahlen.htm" TargetMode="External"/><Relationship Id="rId55" Type="http://schemas.openxmlformats.org/officeDocument/2006/relationships/image" Target="media/image7.jpeg"/><Relationship Id="rId63" Type="http://schemas.openxmlformats.org/officeDocument/2006/relationships/image" Target="media/image15.jpeg"/><Relationship Id="rId68" Type="http://schemas.openxmlformats.org/officeDocument/2006/relationships/hyperlink" Target="file:///\\server\ESS\Gotov_iz\Podsevt\Pahlen.htm" TargetMode="External"/><Relationship Id="rId76" Type="http://schemas.openxmlformats.org/officeDocument/2006/relationships/hyperlink" Target="file:///\\server\ESS\Gotov_iz\Podsevt\Pahlen.htm" TargetMode="External"/><Relationship Id="rId84" Type="http://schemas.openxmlformats.org/officeDocument/2006/relationships/hyperlink" Target="file:///\\server\ESS\Gotov_iz\Podsevt\Pahlen.htm" TargetMode="External"/><Relationship Id="rId89" Type="http://schemas.openxmlformats.org/officeDocument/2006/relationships/hyperlink" Target="file:///\\server\ESS\Gotov_iz\Podsevt\Pahlen.htm" TargetMode="External"/><Relationship Id="rId7" Type="http://schemas.openxmlformats.org/officeDocument/2006/relationships/hyperlink" Target="file:///\\server\ESS\Gotov_iz\Podsevt\Pahlen.htm" TargetMode="External"/><Relationship Id="rId71" Type="http://schemas.openxmlformats.org/officeDocument/2006/relationships/image" Target="media/image20.jpeg"/><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server\ESS\Gotov_iz\Podsevt\Pahlen.htm" TargetMode="External"/><Relationship Id="rId29" Type="http://schemas.openxmlformats.org/officeDocument/2006/relationships/hyperlink" Target="file:///\\server\ESS\Gotov_iz\Podsevt\Pahlen.htm" TargetMode="External"/><Relationship Id="rId11" Type="http://schemas.openxmlformats.org/officeDocument/2006/relationships/hyperlink" Target="file:///\\server\ESS\Gotov_iz\Podsevt\Pahlen.htm" TargetMode="External"/><Relationship Id="rId24" Type="http://schemas.openxmlformats.org/officeDocument/2006/relationships/hyperlink" Target="file:///\\server\ESS\Gotov_iz\Podsevt\Pahlen.htm" TargetMode="External"/><Relationship Id="rId32" Type="http://schemas.openxmlformats.org/officeDocument/2006/relationships/hyperlink" Target="file:///\\server\ESS\Gotov_iz\Podsevt\Pahlen.htm" TargetMode="External"/><Relationship Id="rId37" Type="http://schemas.openxmlformats.org/officeDocument/2006/relationships/hyperlink" Target="file:///\\server\ESS\Gotov_iz\Podsevt\Pahlen.htm" TargetMode="External"/><Relationship Id="rId40" Type="http://schemas.openxmlformats.org/officeDocument/2006/relationships/hyperlink" Target="file:///\\server\ESS\Gotov_iz\Podsevt\Pahlen.htm" TargetMode="External"/><Relationship Id="rId45" Type="http://schemas.openxmlformats.org/officeDocument/2006/relationships/image" Target="media/image4.jpeg"/><Relationship Id="rId53" Type="http://schemas.openxmlformats.org/officeDocument/2006/relationships/hyperlink" Target="file:///\\server\ESS\Gotov_iz\Podsevt\Pahlen.htm" TargetMode="External"/><Relationship Id="rId58" Type="http://schemas.openxmlformats.org/officeDocument/2006/relationships/image" Target="media/image10.jpeg"/><Relationship Id="rId66" Type="http://schemas.openxmlformats.org/officeDocument/2006/relationships/image" Target="media/image18.jpeg"/><Relationship Id="rId74" Type="http://schemas.openxmlformats.org/officeDocument/2006/relationships/hyperlink" Target="file:///\\server\ESS\Gotov_iz\Podsevt\Pahlen.htm" TargetMode="External"/><Relationship Id="rId79" Type="http://schemas.openxmlformats.org/officeDocument/2006/relationships/hyperlink" Target="file:///\\server\ESS\Gotov_iz\Podsevt\Pahlen.htm" TargetMode="External"/><Relationship Id="rId87" Type="http://schemas.openxmlformats.org/officeDocument/2006/relationships/hyperlink" Target="file:///\\server\ESS\Gotov_iz\Podsevt\Pahlen.htm" TargetMode="External"/><Relationship Id="rId5" Type="http://schemas.openxmlformats.org/officeDocument/2006/relationships/hyperlink" Target="file:///\\server\ESS\Gotov_iz\Podsevt\Pahlen.htm" TargetMode="External"/><Relationship Id="rId61" Type="http://schemas.openxmlformats.org/officeDocument/2006/relationships/image" Target="media/image13.png"/><Relationship Id="rId82" Type="http://schemas.openxmlformats.org/officeDocument/2006/relationships/hyperlink" Target="file:///\\server\ESS\Gotov_iz\Podsevt\Pahlen.htm" TargetMode="External"/><Relationship Id="rId90" Type="http://schemas.openxmlformats.org/officeDocument/2006/relationships/hyperlink" Target="file:///\\server\ESS\Gotov_iz\Podsevt\Pahlen.htm" TargetMode="External"/><Relationship Id="rId19" Type="http://schemas.openxmlformats.org/officeDocument/2006/relationships/hyperlink" Target="file:///\\server\ESS\Gotov_iz\Podsevt\Pahlen.htm" TargetMode="External"/><Relationship Id="rId14" Type="http://schemas.openxmlformats.org/officeDocument/2006/relationships/hyperlink" Target="file:///\\server\ESS\Gotov_iz\Podsevt\Pahlen.htm" TargetMode="External"/><Relationship Id="rId22" Type="http://schemas.openxmlformats.org/officeDocument/2006/relationships/hyperlink" Target="file:///\\server\ESS\Gotov_iz\Podsevt\Pahlen.htm" TargetMode="External"/><Relationship Id="rId27" Type="http://schemas.openxmlformats.org/officeDocument/2006/relationships/hyperlink" Target="file:///\\server\ESS\Gotov_iz\Podsevt\Pahlen.htm" TargetMode="External"/><Relationship Id="rId30" Type="http://schemas.openxmlformats.org/officeDocument/2006/relationships/hyperlink" Target="file:///\\server\ESS\Gotov_iz\Podsevt\Pahlen.htm" TargetMode="External"/><Relationship Id="rId35" Type="http://schemas.openxmlformats.org/officeDocument/2006/relationships/hyperlink" Target="file:///\\server\ESS\Gotov_iz\Podsevt\Pahlen.htm" TargetMode="External"/><Relationship Id="rId43" Type="http://schemas.openxmlformats.org/officeDocument/2006/relationships/image" Target="media/image3.jpeg"/><Relationship Id="rId48" Type="http://schemas.openxmlformats.org/officeDocument/2006/relationships/image" Target="media/image5.jpeg"/><Relationship Id="rId56" Type="http://schemas.openxmlformats.org/officeDocument/2006/relationships/image" Target="media/image8.png"/><Relationship Id="rId64" Type="http://schemas.openxmlformats.org/officeDocument/2006/relationships/image" Target="media/image16.jpeg"/><Relationship Id="rId69" Type="http://schemas.openxmlformats.org/officeDocument/2006/relationships/hyperlink" Target="file:///\\server\ESS\Gotov_iz\Podsevt\Pahlen.htm" TargetMode="External"/><Relationship Id="rId77" Type="http://schemas.openxmlformats.org/officeDocument/2006/relationships/hyperlink" Target="file:///\\server\ESS\Gotov_iz\Podsevt\Pahlen.htm" TargetMode="External"/><Relationship Id="rId8" Type="http://schemas.openxmlformats.org/officeDocument/2006/relationships/hyperlink" Target="file:///\\server\ESS\Gotov_iz\Podsevt\Pahlen.htm" TargetMode="External"/><Relationship Id="rId51" Type="http://schemas.openxmlformats.org/officeDocument/2006/relationships/image" Target="media/image6.jpeg"/><Relationship Id="rId72" Type="http://schemas.openxmlformats.org/officeDocument/2006/relationships/image" Target="media/image21.png"/><Relationship Id="rId80" Type="http://schemas.openxmlformats.org/officeDocument/2006/relationships/hyperlink" Target="file:///\\server\ESS\Gotov_iz\Podsevt\Pahlen.htm" TargetMode="External"/><Relationship Id="rId85" Type="http://schemas.openxmlformats.org/officeDocument/2006/relationships/image" Target="media/image23.jpeg"/><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server\ESS\Gotov_iz\Podsevt\Pahlen.htm" TargetMode="External"/><Relationship Id="rId17" Type="http://schemas.openxmlformats.org/officeDocument/2006/relationships/hyperlink" Target="file:///\\server\ESS\Gotov_iz\Podsevt\Pahlen.htm" TargetMode="External"/><Relationship Id="rId25" Type="http://schemas.openxmlformats.org/officeDocument/2006/relationships/hyperlink" Target="file:///\\server\ESS\Gotov_iz\Podsevt\Pahlen.htm" TargetMode="External"/><Relationship Id="rId33" Type="http://schemas.openxmlformats.org/officeDocument/2006/relationships/hyperlink" Target="file:///\\server\ESS\Gotov_iz\Podsevt\Pahlen.htm" TargetMode="External"/><Relationship Id="rId38" Type="http://schemas.openxmlformats.org/officeDocument/2006/relationships/hyperlink" Target="file:///\\server\ESS\Gotov_iz\Podsevt\Pahlen.htm" TargetMode="External"/><Relationship Id="rId46" Type="http://schemas.openxmlformats.org/officeDocument/2006/relationships/hyperlink" Target="file:///\\server\ESS\Gotov_iz\Podsevt\Pahlen.htm" TargetMode="External"/><Relationship Id="rId59" Type="http://schemas.openxmlformats.org/officeDocument/2006/relationships/image" Target="media/image11.jpeg"/><Relationship Id="rId67" Type="http://schemas.openxmlformats.org/officeDocument/2006/relationships/image" Target="media/image19.jpeg"/><Relationship Id="rId20" Type="http://schemas.openxmlformats.org/officeDocument/2006/relationships/hyperlink" Target="file:///\\server\ESS\Gotov_iz\Podsevt\Pahlen.htm" TargetMode="External"/><Relationship Id="rId41" Type="http://schemas.openxmlformats.org/officeDocument/2006/relationships/image" Target="media/image2.jpeg"/><Relationship Id="rId54" Type="http://schemas.openxmlformats.org/officeDocument/2006/relationships/hyperlink" Target="file:///\\server\ESS\Gotov_iz\Podsevt\Pahlen.htm" TargetMode="External"/><Relationship Id="rId62" Type="http://schemas.openxmlformats.org/officeDocument/2006/relationships/image" Target="media/image14.jpeg"/><Relationship Id="rId70" Type="http://schemas.openxmlformats.org/officeDocument/2006/relationships/hyperlink" Target="file:///\\server\ESS\Gotov_iz\Podsevt\Pahlen.htm" TargetMode="External"/><Relationship Id="rId75" Type="http://schemas.openxmlformats.org/officeDocument/2006/relationships/hyperlink" Target="file:///\\server\ESS\Gotov_iz\Podsevt\Pahlen.htm" TargetMode="External"/><Relationship Id="rId83" Type="http://schemas.openxmlformats.org/officeDocument/2006/relationships/hyperlink" Target="file:///\\server\ESS\Gotov_iz\Podsevt\Pahlen.htm" TargetMode="External"/><Relationship Id="rId88" Type="http://schemas.openxmlformats.org/officeDocument/2006/relationships/hyperlink" Target="file:///\\server\ESS\Gotov_iz\Podsevt\Pahlen.htm" TargetMode="External"/><Relationship Id="rId91" Type="http://schemas.openxmlformats.org/officeDocument/2006/relationships/hyperlink" Target="file:///\\server\ESS\Gotov_iz\Podsevt\Pahlen.htm" TargetMode="External"/><Relationship Id="rId1" Type="http://schemas.openxmlformats.org/officeDocument/2006/relationships/styles" Target="styles.xml"/><Relationship Id="rId6" Type="http://schemas.openxmlformats.org/officeDocument/2006/relationships/hyperlink" Target="file:///\\server\ESS\Gotov_iz\Podsevt\Pahlen.htm" TargetMode="External"/><Relationship Id="rId15" Type="http://schemas.openxmlformats.org/officeDocument/2006/relationships/hyperlink" Target="file:///\\server\ESS\Gotov_iz\Podsevt\Pahlen.htm" TargetMode="External"/><Relationship Id="rId23" Type="http://schemas.openxmlformats.org/officeDocument/2006/relationships/hyperlink" Target="file:///\\server\ESS\Gotov_iz\Podsevt\Pahlen.htm" TargetMode="External"/><Relationship Id="rId28" Type="http://schemas.openxmlformats.org/officeDocument/2006/relationships/hyperlink" Target="file:///\\server\ESS\Gotov_iz\Podsevt\Pahlen.htm" TargetMode="External"/><Relationship Id="rId36" Type="http://schemas.openxmlformats.org/officeDocument/2006/relationships/hyperlink" Target="file:///\\server\ESS\Gotov_iz\Podsevt\Pahlen.htm" TargetMode="External"/><Relationship Id="rId49" Type="http://schemas.openxmlformats.org/officeDocument/2006/relationships/hyperlink" Target="file:///\\server\ESS\Gotov_iz\Podsevt\Pahlen.htm" TargetMode="External"/><Relationship Id="rId57" Type="http://schemas.openxmlformats.org/officeDocument/2006/relationships/image" Target="media/image9.jpeg"/><Relationship Id="rId10" Type="http://schemas.openxmlformats.org/officeDocument/2006/relationships/hyperlink" Target="file:///\\server\ESS\Gotov_iz\Podsevt\Pahlen.htm" TargetMode="External"/><Relationship Id="rId31" Type="http://schemas.openxmlformats.org/officeDocument/2006/relationships/hyperlink" Target="file:///\\server\ESS\Gotov_iz\Podsevt\Pahlen.htm" TargetMode="External"/><Relationship Id="rId44" Type="http://schemas.openxmlformats.org/officeDocument/2006/relationships/hyperlink" Target="file:///\\server\ESS\Gotov_iz\Podsevt\Pahlen.htm" TargetMode="External"/><Relationship Id="rId52" Type="http://schemas.openxmlformats.org/officeDocument/2006/relationships/hyperlink" Target="file:///\\server\ESS\Gotov_iz\Podsevt\Pahlen.htm" TargetMode="External"/><Relationship Id="rId60" Type="http://schemas.openxmlformats.org/officeDocument/2006/relationships/image" Target="media/image12.jpeg"/><Relationship Id="rId65" Type="http://schemas.openxmlformats.org/officeDocument/2006/relationships/image" Target="media/image17.jpeg"/><Relationship Id="rId73" Type="http://schemas.openxmlformats.org/officeDocument/2006/relationships/image" Target="media/image22.jpeg"/><Relationship Id="rId78" Type="http://schemas.openxmlformats.org/officeDocument/2006/relationships/hyperlink" Target="file:///\\server\ESS\Gotov_iz\Podsevt\Pahlen.htm" TargetMode="External"/><Relationship Id="rId81" Type="http://schemas.openxmlformats.org/officeDocument/2006/relationships/hyperlink" Target="file:///\\server\ESS\Gotov_iz\Podsevt\Pahlen.htm" TargetMode="External"/><Relationship Id="rId86" Type="http://schemas.openxmlformats.org/officeDocument/2006/relationships/hyperlink" Target="file:///\\server\ESS\Gotov_iz\Podsevt\Pahlen.htm" TargetMode="External"/><Relationship Id="rId4" Type="http://schemas.openxmlformats.org/officeDocument/2006/relationships/image" Target="media/image1.png"/><Relationship Id="rId9" Type="http://schemas.openxmlformats.org/officeDocument/2006/relationships/hyperlink" Target="file:///\\server\ESS\Gotov_iz\Podsevt\Pahl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7470</Words>
  <Characters>42583</Characters>
  <Application>Microsoft Office Word</Application>
  <DocSecurity>0</DocSecurity>
  <Lines>354</Lines>
  <Paragraphs>99</Paragraphs>
  <ScaleCrop>false</ScaleCrop>
  <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Мистер Х</dc:creator>
  <cp:keywords/>
  <dc:description/>
  <cp:lastModifiedBy>Мистер Х</cp:lastModifiedBy>
  <cp:revision>1</cp:revision>
  <dcterms:created xsi:type="dcterms:W3CDTF">2020-03-06T12:53:00Z</dcterms:created>
  <dcterms:modified xsi:type="dcterms:W3CDTF">2020-03-06T12:56:00Z</dcterms:modified>
</cp:coreProperties>
</file>